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00E813C3" w:rsidP="002C7A5F" w:rsidRDefault="00E813C3" w14:paraId="4B4B444F" w14:textId="77777777"/>
    <w:p w:rsidR="003A52E4" w:rsidP="002C7A5F" w:rsidRDefault="003A52E4" w14:paraId="23BBC693" w14:textId="77777777">
      <w:r>
        <w:tab/>
      </w:r>
      <w:r>
        <w:tab/>
      </w:r>
      <w:r>
        <w:tab/>
      </w:r>
      <w:r>
        <w:tab/>
      </w:r>
      <w:r>
        <w:tab/>
      </w:r>
      <w:r>
        <w:tab/>
      </w:r>
      <w:r>
        <w:tab/>
      </w:r>
      <w:r>
        <w:tab/>
      </w:r>
      <w:r>
        <w:tab/>
      </w:r>
      <w:r>
        <w:tab/>
      </w:r>
    </w:p>
    <w:p w:rsidR="003A52E4" w:rsidRDefault="003A52E4" w14:paraId="75BDC4C0" w14:textId="77777777">
      <w:pPr>
        <w:jc w:val="center"/>
        <w:rPr>
          <w:b/>
          <w:sz w:val="32"/>
          <w:szCs w:val="32"/>
        </w:rPr>
      </w:pPr>
    </w:p>
    <w:p w:rsidR="003A52E4" w:rsidP="00ED3E50" w:rsidRDefault="00ED3E50" w14:paraId="0C31E14E" w14:textId="77777777">
      <w:pPr>
        <w:tabs>
          <w:tab w:val="left" w:pos="7248"/>
        </w:tabs>
        <w:rPr>
          <w:b/>
          <w:sz w:val="32"/>
          <w:szCs w:val="32"/>
        </w:rPr>
      </w:pPr>
      <w:r>
        <w:rPr>
          <w:b/>
          <w:sz w:val="32"/>
          <w:szCs w:val="32"/>
        </w:rPr>
        <w:tab/>
      </w:r>
    </w:p>
    <w:p w:rsidR="003A52E4" w:rsidRDefault="003A52E4" w14:paraId="709D2202" w14:textId="77777777">
      <w:pPr>
        <w:jc w:val="center"/>
        <w:rPr>
          <w:b/>
          <w:sz w:val="32"/>
          <w:szCs w:val="32"/>
        </w:rPr>
      </w:pPr>
    </w:p>
    <w:p w:rsidR="003A52E4" w:rsidRDefault="003A52E4" w14:paraId="572E9B2A" w14:textId="77777777">
      <w:pPr>
        <w:jc w:val="center"/>
        <w:rPr>
          <w:b/>
          <w:sz w:val="48"/>
          <w:szCs w:val="32"/>
        </w:rPr>
      </w:pPr>
    </w:p>
    <w:p w:rsidR="003A52E4" w:rsidRDefault="003A52E4" w14:paraId="32037E97" w14:textId="77777777">
      <w:pPr>
        <w:jc w:val="center"/>
        <w:rPr>
          <w:b/>
          <w:sz w:val="48"/>
          <w:szCs w:val="32"/>
        </w:rPr>
      </w:pPr>
    </w:p>
    <w:p w:rsidR="002C7A5F" w:rsidP="00DA621D" w:rsidRDefault="002C7A5F" w14:paraId="4B1C22A6" w14:textId="77777777">
      <w:pPr>
        <w:jc w:val="center"/>
        <w:rPr>
          <w:b/>
          <w:sz w:val="30"/>
          <w:szCs w:val="30"/>
        </w:rPr>
      </w:pPr>
    </w:p>
    <w:p w:rsidRPr="002C7A5F" w:rsidR="00DA621D" w:rsidP="00DA621D" w:rsidRDefault="00DA621D" w14:paraId="116A1233" w14:textId="77777777">
      <w:pPr>
        <w:jc w:val="center"/>
        <w:rPr>
          <w:b/>
          <w:sz w:val="30"/>
          <w:szCs w:val="30"/>
        </w:rPr>
      </w:pPr>
      <w:r w:rsidRPr="002C7A5F">
        <w:rPr>
          <w:b/>
          <w:sz w:val="30"/>
          <w:szCs w:val="30"/>
        </w:rPr>
        <w:t>ENTREPRISEBOKA</w:t>
      </w:r>
    </w:p>
    <w:p w:rsidR="003A52E4" w:rsidRDefault="003A52E4" w14:paraId="2D48E47A" w14:textId="77777777">
      <w:pPr>
        <w:jc w:val="center"/>
        <w:rPr>
          <w:b/>
          <w:sz w:val="48"/>
          <w:szCs w:val="32"/>
        </w:rPr>
      </w:pPr>
    </w:p>
    <w:p w:rsidR="003A52E4" w:rsidRDefault="003A52E4" w14:paraId="6071EDC4" w14:textId="77777777">
      <w:pPr>
        <w:jc w:val="center"/>
        <w:rPr>
          <w:b/>
          <w:sz w:val="32"/>
          <w:szCs w:val="32"/>
        </w:rPr>
      </w:pPr>
    </w:p>
    <w:p w:rsidR="003A52E4" w:rsidRDefault="003A52E4" w14:paraId="0DBB630E" w14:textId="77777777">
      <w:pPr>
        <w:jc w:val="center"/>
        <w:rPr>
          <w:b/>
          <w:sz w:val="32"/>
          <w:szCs w:val="32"/>
        </w:rPr>
      </w:pPr>
    </w:p>
    <w:p w:rsidRPr="00215C72" w:rsidR="003A52E4" w:rsidP="00B7439F" w:rsidRDefault="003A52E4" w14:paraId="68D3C44F" w14:textId="77777777">
      <w:pPr>
        <w:pStyle w:val="Undertittel"/>
        <w:rPr>
          <w:sz w:val="24"/>
          <w:szCs w:val="24"/>
        </w:rPr>
      </w:pPr>
      <w:r w:rsidRPr="00215C72">
        <w:rPr>
          <w:sz w:val="24"/>
          <w:szCs w:val="24"/>
        </w:rPr>
        <w:t>STATSBYGGS</w:t>
      </w:r>
    </w:p>
    <w:p w:rsidRPr="00215C72" w:rsidR="003A52E4" w:rsidP="00B7439F" w:rsidRDefault="003A52E4" w14:paraId="1F1EFBB2" w14:textId="77777777">
      <w:pPr>
        <w:pStyle w:val="Undertittel"/>
        <w:rPr>
          <w:sz w:val="24"/>
          <w:szCs w:val="24"/>
        </w:rPr>
      </w:pPr>
    </w:p>
    <w:p w:rsidRPr="00215C72" w:rsidR="003A52E4" w:rsidP="00B7439F" w:rsidRDefault="003A52E4" w14:paraId="02AA8BD9" w14:textId="77777777">
      <w:pPr>
        <w:pStyle w:val="Undertittel"/>
        <w:rPr>
          <w:sz w:val="24"/>
          <w:szCs w:val="24"/>
        </w:rPr>
      </w:pPr>
      <w:r w:rsidRPr="00215C72">
        <w:rPr>
          <w:sz w:val="24"/>
          <w:szCs w:val="24"/>
        </w:rPr>
        <w:t>GENERELLE OG SPESIELLE</w:t>
      </w:r>
    </w:p>
    <w:p w:rsidRPr="00215C72" w:rsidR="003A52E4" w:rsidP="00B7439F" w:rsidRDefault="003A52E4" w14:paraId="63C3AF70" w14:textId="77777777">
      <w:pPr>
        <w:pStyle w:val="Undertittel"/>
        <w:rPr>
          <w:sz w:val="24"/>
          <w:szCs w:val="24"/>
        </w:rPr>
      </w:pPr>
    </w:p>
    <w:p w:rsidRPr="00215C72" w:rsidR="003A52E4" w:rsidP="00B7439F" w:rsidRDefault="003A52E4" w14:paraId="652E50F3" w14:textId="77777777">
      <w:pPr>
        <w:pStyle w:val="Undertittel"/>
        <w:rPr>
          <w:sz w:val="24"/>
          <w:szCs w:val="24"/>
        </w:rPr>
      </w:pPr>
      <w:r w:rsidRPr="00215C72">
        <w:rPr>
          <w:sz w:val="24"/>
          <w:szCs w:val="24"/>
        </w:rPr>
        <w:t>KONTRAKTSBESTEMMELSER</w:t>
      </w:r>
    </w:p>
    <w:p w:rsidRPr="00215C72" w:rsidR="003A52E4" w:rsidP="00B7439F" w:rsidRDefault="003A52E4" w14:paraId="3CE47563" w14:textId="77777777">
      <w:pPr>
        <w:pStyle w:val="Undertittel"/>
        <w:rPr>
          <w:sz w:val="24"/>
          <w:szCs w:val="24"/>
        </w:rPr>
      </w:pPr>
    </w:p>
    <w:p w:rsidRPr="00215C72" w:rsidR="00DA621D" w:rsidP="00B7439F" w:rsidRDefault="003A52E4" w14:paraId="23781B27" w14:textId="77777777">
      <w:pPr>
        <w:pStyle w:val="Undertittel"/>
        <w:rPr>
          <w:sz w:val="24"/>
          <w:szCs w:val="24"/>
        </w:rPr>
      </w:pPr>
      <w:r w:rsidRPr="00215C72">
        <w:rPr>
          <w:sz w:val="24"/>
          <w:szCs w:val="24"/>
        </w:rPr>
        <w:t xml:space="preserve">FOR </w:t>
      </w:r>
    </w:p>
    <w:p w:rsidRPr="00215C72" w:rsidR="00DA621D" w:rsidP="00B7439F" w:rsidRDefault="00DA621D" w14:paraId="51B665E2" w14:textId="77777777">
      <w:pPr>
        <w:pStyle w:val="Undertittel"/>
        <w:rPr>
          <w:sz w:val="24"/>
          <w:szCs w:val="24"/>
        </w:rPr>
      </w:pPr>
    </w:p>
    <w:p w:rsidR="00B31A56" w:rsidP="00B7439F" w:rsidRDefault="003A52E4" w14:paraId="5D6F6A37" w14:textId="4B5F573F">
      <w:pPr>
        <w:pStyle w:val="Undertittel"/>
        <w:rPr>
          <w:sz w:val="24"/>
          <w:szCs w:val="24"/>
        </w:rPr>
      </w:pPr>
      <w:r w:rsidRPr="00215C72">
        <w:rPr>
          <w:sz w:val="24"/>
          <w:szCs w:val="24"/>
        </w:rPr>
        <w:t xml:space="preserve">ENKLERE ENTREPRISER </w:t>
      </w:r>
    </w:p>
    <w:p w:rsidR="00B31A56" w:rsidRDefault="00B31A56" w14:paraId="23A2D77E" w14:textId="77777777">
      <w:pPr>
        <w:rPr>
          <w:b/>
          <w:bCs/>
          <w:sz w:val="24"/>
          <w:szCs w:val="24"/>
        </w:rPr>
      </w:pPr>
      <w:r>
        <w:rPr>
          <w:sz w:val="24"/>
          <w:szCs w:val="24"/>
        </w:rPr>
        <w:br w:type="page"/>
      </w:r>
    </w:p>
    <w:sdt>
      <w:sdtPr>
        <w:rPr>
          <w:rFonts w:ascii="Arial" w:hAnsi="Arial" w:eastAsia="Times New Roman" w:cs="Times New Roman"/>
          <w:b w:val="0"/>
          <w:bCs w:val="0"/>
          <w:color w:val="auto"/>
          <w:sz w:val="21"/>
          <w:szCs w:val="20"/>
        </w:rPr>
        <w:id w:val="1528452729"/>
        <w:docPartObj>
          <w:docPartGallery w:val="Table of Contents"/>
          <w:docPartUnique/>
        </w:docPartObj>
      </w:sdtPr>
      <w:sdtEndPr>
        <w:rPr>
          <w:rFonts w:ascii="Arial" w:hAnsi="Arial" w:eastAsia="Times New Roman" w:cs="Times New Roman"/>
          <w:b w:val="0"/>
          <w:bCs w:val="0"/>
          <w:color w:val="auto"/>
          <w:sz w:val="21"/>
          <w:szCs w:val="21"/>
        </w:rPr>
      </w:sdtEndPr>
      <w:sdtContent>
        <w:p w:rsidR="00B7439F" w:rsidRDefault="00B7439F" w14:paraId="5AD03FB9" w14:textId="77777777">
          <w:pPr>
            <w:pStyle w:val="Overskriftforinnholdsfortegnelse"/>
          </w:pPr>
          <w:r>
            <w:t>Innhold</w:t>
          </w:r>
        </w:p>
        <w:p w:rsidR="003749BC" w:rsidRDefault="00B7439F" w14:paraId="1093ED12" w14:textId="1FBA2F80">
          <w:pPr>
            <w:pStyle w:val="INNH1"/>
            <w:rPr>
              <w:rFonts w:asciiTheme="minorHAnsi" w:hAnsiTheme="minorHAnsi" w:eastAsiaTheme="minorEastAsia" w:cstheme="minorBidi"/>
              <w:kern w:val="2"/>
              <w:sz w:val="24"/>
              <w:szCs w:val="24"/>
              <w14:ligatures w14:val="standardContextual"/>
            </w:rPr>
          </w:pPr>
          <w:r>
            <w:fldChar w:fldCharType="begin"/>
          </w:r>
          <w:r>
            <w:instrText xml:space="preserve"> TOC \o "1-3" \h \z \u </w:instrText>
          </w:r>
          <w:r>
            <w:fldChar w:fldCharType="separate"/>
          </w:r>
          <w:hyperlink w:history="1" w:anchor="_Toc227932156">
            <w:r w:rsidRPr="008C6DBE" w:rsidR="003749BC">
              <w:rPr>
                <w:rStyle w:val="Hyperkobling"/>
              </w:rPr>
              <w:t>DEL I</w:t>
            </w:r>
            <w:r w:rsidR="003749BC">
              <w:rPr>
                <w:webHidden/>
              </w:rPr>
              <w:tab/>
            </w:r>
            <w:r w:rsidR="003749BC">
              <w:rPr>
                <w:webHidden/>
              </w:rPr>
              <w:fldChar w:fldCharType="begin"/>
            </w:r>
            <w:r w:rsidR="003749BC">
              <w:rPr>
                <w:webHidden/>
              </w:rPr>
              <w:instrText xml:space="preserve"> PAGEREF _Toc227932156 \h </w:instrText>
            </w:r>
            <w:r w:rsidR="003749BC">
              <w:rPr>
                <w:webHidden/>
              </w:rPr>
            </w:r>
            <w:r w:rsidR="003749BC">
              <w:rPr>
                <w:webHidden/>
              </w:rPr>
              <w:fldChar w:fldCharType="separate"/>
            </w:r>
            <w:r w:rsidR="003749BC">
              <w:rPr>
                <w:webHidden/>
              </w:rPr>
              <w:t>4</w:t>
            </w:r>
            <w:r w:rsidR="003749BC">
              <w:rPr>
                <w:webHidden/>
              </w:rPr>
              <w:fldChar w:fldCharType="end"/>
            </w:r>
          </w:hyperlink>
        </w:p>
        <w:p w:rsidR="003749BC" w:rsidRDefault="003749BC" w14:paraId="15FA7F05" w14:textId="203FCA4C">
          <w:pPr>
            <w:pStyle w:val="INNH1"/>
            <w:rPr>
              <w:rFonts w:asciiTheme="minorHAnsi" w:hAnsiTheme="minorHAnsi" w:eastAsiaTheme="minorEastAsia" w:cstheme="minorBidi"/>
              <w:kern w:val="2"/>
              <w:sz w:val="24"/>
              <w:szCs w:val="24"/>
              <w14:ligatures w14:val="standardContextual"/>
            </w:rPr>
          </w:pPr>
          <w:hyperlink w:history="1" w:anchor="_Toc227932157">
            <w:r w:rsidRPr="008C6DBE">
              <w:rPr>
                <w:rStyle w:val="Hyperkobling"/>
              </w:rPr>
              <w:t>GENERELLE KONTRAKTSBESTEMMELSER</w:t>
            </w:r>
            <w:r>
              <w:rPr>
                <w:webHidden/>
              </w:rPr>
              <w:tab/>
            </w:r>
            <w:r>
              <w:rPr>
                <w:webHidden/>
              </w:rPr>
              <w:fldChar w:fldCharType="begin"/>
            </w:r>
            <w:r>
              <w:rPr>
                <w:webHidden/>
              </w:rPr>
              <w:instrText xml:space="preserve"> PAGEREF _Toc227932157 \h </w:instrText>
            </w:r>
            <w:r>
              <w:rPr>
                <w:webHidden/>
              </w:rPr>
            </w:r>
            <w:r>
              <w:rPr>
                <w:webHidden/>
              </w:rPr>
              <w:fldChar w:fldCharType="separate"/>
            </w:r>
            <w:r>
              <w:rPr>
                <w:webHidden/>
              </w:rPr>
              <w:t>4</w:t>
            </w:r>
            <w:r>
              <w:rPr>
                <w:webHidden/>
              </w:rPr>
              <w:fldChar w:fldCharType="end"/>
            </w:r>
          </w:hyperlink>
        </w:p>
        <w:p w:rsidR="003749BC" w:rsidRDefault="003749BC" w14:paraId="45E78E20" w14:textId="2760A7EF">
          <w:pPr>
            <w:pStyle w:val="INNH1"/>
            <w:rPr>
              <w:rFonts w:asciiTheme="minorHAnsi" w:hAnsiTheme="minorHAnsi" w:eastAsiaTheme="minorEastAsia" w:cstheme="minorBidi"/>
              <w:kern w:val="2"/>
              <w:sz w:val="24"/>
              <w:szCs w:val="24"/>
              <w14:ligatures w14:val="standardContextual"/>
            </w:rPr>
          </w:pPr>
          <w:hyperlink w:history="1" w:anchor="_Toc227932158">
            <w:r w:rsidRPr="008C6DBE">
              <w:rPr>
                <w:rStyle w:val="Hyperkobling"/>
              </w:rPr>
              <w:t>1</w:t>
            </w:r>
            <w:r>
              <w:rPr>
                <w:rFonts w:asciiTheme="minorHAnsi" w:hAnsiTheme="minorHAnsi" w:eastAsiaTheme="minorEastAsia" w:cstheme="minorBidi"/>
                <w:kern w:val="2"/>
                <w:sz w:val="24"/>
                <w:szCs w:val="24"/>
                <w14:ligatures w14:val="standardContextual"/>
              </w:rPr>
              <w:tab/>
            </w:r>
            <w:r w:rsidRPr="008C6DBE">
              <w:rPr>
                <w:rStyle w:val="Hyperkobling"/>
              </w:rPr>
              <w:t>Definisjon – Byggherre (NS 8406 pkt 2)</w:t>
            </w:r>
            <w:r>
              <w:rPr>
                <w:webHidden/>
              </w:rPr>
              <w:tab/>
            </w:r>
            <w:r>
              <w:rPr>
                <w:webHidden/>
              </w:rPr>
              <w:fldChar w:fldCharType="begin"/>
            </w:r>
            <w:r>
              <w:rPr>
                <w:webHidden/>
              </w:rPr>
              <w:instrText xml:space="preserve"> PAGEREF _Toc227932158 \h </w:instrText>
            </w:r>
            <w:r>
              <w:rPr>
                <w:webHidden/>
              </w:rPr>
            </w:r>
            <w:r>
              <w:rPr>
                <w:webHidden/>
              </w:rPr>
              <w:fldChar w:fldCharType="separate"/>
            </w:r>
            <w:r>
              <w:rPr>
                <w:webHidden/>
              </w:rPr>
              <w:t>4</w:t>
            </w:r>
            <w:r>
              <w:rPr>
                <w:webHidden/>
              </w:rPr>
              <w:fldChar w:fldCharType="end"/>
            </w:r>
          </w:hyperlink>
        </w:p>
        <w:p w:rsidR="003749BC" w:rsidRDefault="003749BC" w14:paraId="5F443B03" w14:textId="0EE8C9DD">
          <w:pPr>
            <w:pStyle w:val="INNH1"/>
            <w:rPr>
              <w:rFonts w:asciiTheme="minorHAnsi" w:hAnsiTheme="minorHAnsi" w:eastAsiaTheme="minorEastAsia" w:cstheme="minorBidi"/>
              <w:kern w:val="2"/>
              <w:sz w:val="24"/>
              <w:szCs w:val="24"/>
              <w14:ligatures w14:val="standardContextual"/>
            </w:rPr>
          </w:pPr>
          <w:hyperlink w:history="1" w:anchor="_Toc227932159">
            <w:r w:rsidRPr="008C6DBE">
              <w:rPr>
                <w:rStyle w:val="Hyperkobling"/>
              </w:rPr>
              <w:t>2</w:t>
            </w:r>
            <w:r>
              <w:rPr>
                <w:rFonts w:asciiTheme="minorHAnsi" w:hAnsiTheme="minorHAnsi" w:eastAsiaTheme="minorEastAsia" w:cstheme="minorBidi"/>
                <w:kern w:val="2"/>
                <w:sz w:val="24"/>
                <w:szCs w:val="24"/>
                <w14:ligatures w14:val="standardContextual"/>
              </w:rPr>
              <w:tab/>
            </w:r>
            <w:r w:rsidRPr="008C6DBE">
              <w:rPr>
                <w:rStyle w:val="Hyperkobling"/>
              </w:rPr>
              <w:t>Partenes representanter (NS 8406 pkt 5)</w:t>
            </w:r>
            <w:r>
              <w:rPr>
                <w:webHidden/>
              </w:rPr>
              <w:tab/>
            </w:r>
            <w:r>
              <w:rPr>
                <w:webHidden/>
              </w:rPr>
              <w:fldChar w:fldCharType="begin"/>
            </w:r>
            <w:r>
              <w:rPr>
                <w:webHidden/>
              </w:rPr>
              <w:instrText xml:space="preserve"> PAGEREF _Toc227932159 \h </w:instrText>
            </w:r>
            <w:r>
              <w:rPr>
                <w:webHidden/>
              </w:rPr>
            </w:r>
            <w:r>
              <w:rPr>
                <w:webHidden/>
              </w:rPr>
              <w:fldChar w:fldCharType="separate"/>
            </w:r>
            <w:r>
              <w:rPr>
                <w:webHidden/>
              </w:rPr>
              <w:t>4</w:t>
            </w:r>
            <w:r>
              <w:rPr>
                <w:webHidden/>
              </w:rPr>
              <w:fldChar w:fldCharType="end"/>
            </w:r>
          </w:hyperlink>
        </w:p>
        <w:p w:rsidR="003749BC" w:rsidRDefault="003749BC" w14:paraId="5798D6AD" w14:textId="5013E79B">
          <w:pPr>
            <w:pStyle w:val="INNH1"/>
            <w:rPr>
              <w:rFonts w:asciiTheme="minorHAnsi" w:hAnsiTheme="minorHAnsi" w:eastAsiaTheme="minorEastAsia" w:cstheme="minorBidi"/>
              <w:kern w:val="2"/>
              <w:sz w:val="24"/>
              <w:szCs w:val="24"/>
              <w14:ligatures w14:val="standardContextual"/>
            </w:rPr>
          </w:pPr>
          <w:hyperlink w:history="1" w:anchor="_Toc227932160">
            <w:r w:rsidRPr="008C6DBE">
              <w:rPr>
                <w:rStyle w:val="Hyperkobling"/>
              </w:rPr>
              <w:t>3</w:t>
            </w:r>
            <w:r>
              <w:rPr>
                <w:rFonts w:asciiTheme="minorHAnsi" w:hAnsiTheme="minorHAnsi" w:eastAsiaTheme="minorEastAsia" w:cstheme="minorBidi"/>
                <w:kern w:val="2"/>
                <w:sz w:val="24"/>
                <w:szCs w:val="24"/>
                <w14:ligatures w14:val="standardContextual"/>
              </w:rPr>
              <w:tab/>
            </w:r>
            <w:r w:rsidRPr="008C6DBE">
              <w:rPr>
                <w:rStyle w:val="Hyperkobling"/>
              </w:rPr>
              <w:t>Sikkerhetsstillelse (NS 8406 pkt 8)</w:t>
            </w:r>
            <w:r>
              <w:rPr>
                <w:webHidden/>
              </w:rPr>
              <w:tab/>
            </w:r>
            <w:r>
              <w:rPr>
                <w:webHidden/>
              </w:rPr>
              <w:fldChar w:fldCharType="begin"/>
            </w:r>
            <w:r>
              <w:rPr>
                <w:webHidden/>
              </w:rPr>
              <w:instrText xml:space="preserve"> PAGEREF _Toc227932160 \h </w:instrText>
            </w:r>
            <w:r>
              <w:rPr>
                <w:webHidden/>
              </w:rPr>
            </w:r>
            <w:r>
              <w:rPr>
                <w:webHidden/>
              </w:rPr>
              <w:fldChar w:fldCharType="separate"/>
            </w:r>
            <w:r>
              <w:rPr>
                <w:webHidden/>
              </w:rPr>
              <w:t>4</w:t>
            </w:r>
            <w:r>
              <w:rPr>
                <w:webHidden/>
              </w:rPr>
              <w:fldChar w:fldCharType="end"/>
            </w:r>
          </w:hyperlink>
        </w:p>
        <w:p w:rsidR="003749BC" w:rsidRDefault="003749BC" w14:paraId="1D709CF7" w14:textId="3DACF6D4">
          <w:pPr>
            <w:pStyle w:val="INNH1"/>
            <w:rPr>
              <w:rFonts w:asciiTheme="minorHAnsi" w:hAnsiTheme="minorHAnsi" w:eastAsiaTheme="minorEastAsia" w:cstheme="minorBidi"/>
              <w:kern w:val="2"/>
              <w:sz w:val="24"/>
              <w:szCs w:val="24"/>
              <w14:ligatures w14:val="standardContextual"/>
            </w:rPr>
          </w:pPr>
          <w:hyperlink w:history="1" w:anchor="_Toc227932161">
            <w:r w:rsidRPr="008C6DBE">
              <w:rPr>
                <w:rStyle w:val="Hyperkobling"/>
              </w:rPr>
              <w:t>4</w:t>
            </w:r>
            <w:r>
              <w:rPr>
                <w:rFonts w:asciiTheme="minorHAnsi" w:hAnsiTheme="minorHAnsi" w:eastAsiaTheme="minorEastAsia" w:cstheme="minorBidi"/>
                <w:kern w:val="2"/>
                <w:sz w:val="24"/>
                <w:szCs w:val="24"/>
                <w14:ligatures w14:val="standardContextual"/>
              </w:rPr>
              <w:tab/>
            </w:r>
            <w:r w:rsidRPr="008C6DBE">
              <w:rPr>
                <w:rStyle w:val="Hyperkobling"/>
              </w:rPr>
              <w:t>Forsikring (NS 8406 pkt 9)</w:t>
            </w:r>
            <w:r>
              <w:rPr>
                <w:webHidden/>
              </w:rPr>
              <w:tab/>
            </w:r>
            <w:r>
              <w:rPr>
                <w:webHidden/>
              </w:rPr>
              <w:fldChar w:fldCharType="begin"/>
            </w:r>
            <w:r>
              <w:rPr>
                <w:webHidden/>
              </w:rPr>
              <w:instrText xml:space="preserve"> PAGEREF _Toc227932161 \h </w:instrText>
            </w:r>
            <w:r>
              <w:rPr>
                <w:webHidden/>
              </w:rPr>
            </w:r>
            <w:r>
              <w:rPr>
                <w:webHidden/>
              </w:rPr>
              <w:fldChar w:fldCharType="separate"/>
            </w:r>
            <w:r>
              <w:rPr>
                <w:webHidden/>
              </w:rPr>
              <w:t>4</w:t>
            </w:r>
            <w:r>
              <w:rPr>
                <w:webHidden/>
              </w:rPr>
              <w:fldChar w:fldCharType="end"/>
            </w:r>
          </w:hyperlink>
        </w:p>
        <w:p w:rsidR="003749BC" w:rsidRDefault="003749BC" w14:paraId="04427BB6" w14:textId="4233CFE1">
          <w:pPr>
            <w:pStyle w:val="INNH1"/>
            <w:rPr>
              <w:rFonts w:asciiTheme="minorHAnsi" w:hAnsiTheme="minorHAnsi" w:eastAsiaTheme="minorEastAsia" w:cstheme="minorBidi"/>
              <w:kern w:val="2"/>
              <w:sz w:val="24"/>
              <w:szCs w:val="24"/>
              <w14:ligatures w14:val="standardContextual"/>
            </w:rPr>
          </w:pPr>
          <w:hyperlink w:history="1" w:anchor="_Toc227932162">
            <w:r w:rsidRPr="008C6DBE">
              <w:rPr>
                <w:rStyle w:val="Hyperkobling"/>
              </w:rPr>
              <w:t>5</w:t>
            </w:r>
            <w:r>
              <w:rPr>
                <w:rFonts w:asciiTheme="minorHAnsi" w:hAnsiTheme="minorHAnsi" w:eastAsiaTheme="minorEastAsia" w:cstheme="minorBidi"/>
                <w:kern w:val="2"/>
                <w:sz w:val="24"/>
                <w:szCs w:val="24"/>
                <w14:ligatures w14:val="standardContextual"/>
              </w:rPr>
              <w:tab/>
            </w:r>
            <w:r w:rsidRPr="008C6DBE">
              <w:rPr>
                <w:rStyle w:val="Hyperkobling"/>
              </w:rPr>
              <w:t>Entreprenørens ytelse (NS 8406 pkt 11)</w:t>
            </w:r>
            <w:r>
              <w:rPr>
                <w:webHidden/>
              </w:rPr>
              <w:tab/>
            </w:r>
            <w:r>
              <w:rPr>
                <w:webHidden/>
              </w:rPr>
              <w:fldChar w:fldCharType="begin"/>
            </w:r>
            <w:r>
              <w:rPr>
                <w:webHidden/>
              </w:rPr>
              <w:instrText xml:space="preserve"> PAGEREF _Toc227932162 \h </w:instrText>
            </w:r>
            <w:r>
              <w:rPr>
                <w:webHidden/>
              </w:rPr>
            </w:r>
            <w:r>
              <w:rPr>
                <w:webHidden/>
              </w:rPr>
              <w:fldChar w:fldCharType="separate"/>
            </w:r>
            <w:r>
              <w:rPr>
                <w:webHidden/>
              </w:rPr>
              <w:t>5</w:t>
            </w:r>
            <w:r>
              <w:rPr>
                <w:webHidden/>
              </w:rPr>
              <w:fldChar w:fldCharType="end"/>
            </w:r>
          </w:hyperlink>
        </w:p>
        <w:p w:rsidR="003749BC" w:rsidRDefault="003749BC" w14:paraId="0590AFA4" w14:textId="0D59B2DE">
          <w:pPr>
            <w:pStyle w:val="INNH2"/>
            <w:rPr>
              <w:rFonts w:asciiTheme="minorHAnsi" w:hAnsiTheme="minorHAnsi" w:eastAsiaTheme="minorEastAsia" w:cstheme="minorBidi"/>
              <w:noProof/>
              <w:kern w:val="2"/>
              <w:sz w:val="24"/>
              <w:szCs w:val="24"/>
              <w14:ligatures w14:val="standardContextual"/>
            </w:rPr>
          </w:pPr>
          <w:hyperlink w:history="1" w:anchor="_Toc227932163">
            <w:r w:rsidRPr="008C6DBE">
              <w:rPr>
                <w:rStyle w:val="Hyperkobling"/>
                <w:bCs/>
                <w:noProof/>
              </w:rPr>
              <w:t>5.1</w:t>
            </w:r>
            <w:r>
              <w:rPr>
                <w:rFonts w:asciiTheme="minorHAnsi" w:hAnsiTheme="minorHAnsi" w:eastAsiaTheme="minorEastAsia" w:cstheme="minorBidi"/>
                <w:noProof/>
                <w:kern w:val="2"/>
                <w:sz w:val="24"/>
                <w:szCs w:val="24"/>
                <w14:ligatures w14:val="standardContextual"/>
              </w:rPr>
              <w:tab/>
            </w:r>
            <w:r w:rsidRPr="008C6DBE">
              <w:rPr>
                <w:rStyle w:val="Hyperkobling"/>
                <w:noProof/>
              </w:rPr>
              <w:t>Kvalitetssikring</w:t>
            </w:r>
            <w:r>
              <w:rPr>
                <w:noProof/>
                <w:webHidden/>
              </w:rPr>
              <w:tab/>
            </w:r>
            <w:r>
              <w:rPr>
                <w:noProof/>
                <w:webHidden/>
              </w:rPr>
              <w:fldChar w:fldCharType="begin"/>
            </w:r>
            <w:r>
              <w:rPr>
                <w:noProof/>
                <w:webHidden/>
              </w:rPr>
              <w:instrText xml:space="preserve"> PAGEREF _Toc227932163 \h </w:instrText>
            </w:r>
            <w:r>
              <w:rPr>
                <w:noProof/>
                <w:webHidden/>
              </w:rPr>
            </w:r>
            <w:r>
              <w:rPr>
                <w:noProof/>
                <w:webHidden/>
              </w:rPr>
              <w:fldChar w:fldCharType="separate"/>
            </w:r>
            <w:r>
              <w:rPr>
                <w:noProof/>
                <w:webHidden/>
              </w:rPr>
              <w:t>5</w:t>
            </w:r>
            <w:r>
              <w:rPr>
                <w:noProof/>
                <w:webHidden/>
              </w:rPr>
              <w:fldChar w:fldCharType="end"/>
            </w:r>
          </w:hyperlink>
        </w:p>
        <w:p w:rsidR="003749BC" w:rsidRDefault="003749BC" w14:paraId="1AAED4BD" w14:textId="4FF29138">
          <w:pPr>
            <w:pStyle w:val="INNH2"/>
            <w:rPr>
              <w:rFonts w:asciiTheme="minorHAnsi" w:hAnsiTheme="minorHAnsi" w:eastAsiaTheme="minorEastAsia" w:cstheme="minorBidi"/>
              <w:noProof/>
              <w:kern w:val="2"/>
              <w:sz w:val="24"/>
              <w:szCs w:val="24"/>
              <w14:ligatures w14:val="standardContextual"/>
            </w:rPr>
          </w:pPr>
          <w:hyperlink w:history="1" w:anchor="_Toc227932164">
            <w:r w:rsidRPr="008C6DBE">
              <w:rPr>
                <w:rStyle w:val="Hyperkobling"/>
                <w:noProof/>
              </w:rPr>
              <w:t>5.2</w:t>
            </w:r>
            <w:r>
              <w:rPr>
                <w:rFonts w:asciiTheme="minorHAnsi" w:hAnsiTheme="minorHAnsi" w:eastAsiaTheme="minorEastAsia" w:cstheme="minorBidi"/>
                <w:noProof/>
                <w:kern w:val="2"/>
                <w:sz w:val="24"/>
                <w:szCs w:val="24"/>
                <w14:ligatures w14:val="standardContextual"/>
              </w:rPr>
              <w:tab/>
            </w:r>
            <w:r w:rsidRPr="008C6DBE">
              <w:rPr>
                <w:rStyle w:val="Hyperkobling"/>
                <w:noProof/>
              </w:rPr>
              <w:t>Sanksjonsloven med tilhørende forskrifter</w:t>
            </w:r>
            <w:r>
              <w:rPr>
                <w:noProof/>
                <w:webHidden/>
              </w:rPr>
              <w:tab/>
            </w:r>
            <w:r>
              <w:rPr>
                <w:noProof/>
                <w:webHidden/>
              </w:rPr>
              <w:fldChar w:fldCharType="begin"/>
            </w:r>
            <w:r>
              <w:rPr>
                <w:noProof/>
                <w:webHidden/>
              </w:rPr>
              <w:instrText xml:space="preserve"> PAGEREF _Toc227932164 \h </w:instrText>
            </w:r>
            <w:r>
              <w:rPr>
                <w:noProof/>
                <w:webHidden/>
              </w:rPr>
            </w:r>
            <w:r>
              <w:rPr>
                <w:noProof/>
                <w:webHidden/>
              </w:rPr>
              <w:fldChar w:fldCharType="separate"/>
            </w:r>
            <w:r>
              <w:rPr>
                <w:noProof/>
                <w:webHidden/>
              </w:rPr>
              <w:t>5</w:t>
            </w:r>
            <w:r>
              <w:rPr>
                <w:noProof/>
                <w:webHidden/>
              </w:rPr>
              <w:fldChar w:fldCharType="end"/>
            </w:r>
          </w:hyperlink>
        </w:p>
        <w:p w:rsidR="003749BC" w:rsidRDefault="003749BC" w14:paraId="402405F1" w14:textId="22271FC2">
          <w:pPr>
            <w:pStyle w:val="INNH3"/>
            <w:tabs>
              <w:tab w:val="left" w:pos="1200"/>
              <w:tab w:val="right" w:leader="dot" w:pos="9204"/>
            </w:tabs>
            <w:rPr>
              <w:rFonts w:asciiTheme="minorHAnsi" w:hAnsiTheme="minorHAnsi" w:eastAsiaTheme="minorEastAsia" w:cstheme="minorBidi"/>
              <w:noProof/>
              <w:kern w:val="2"/>
              <w:sz w:val="24"/>
              <w:szCs w:val="24"/>
              <w14:ligatures w14:val="standardContextual"/>
            </w:rPr>
          </w:pPr>
          <w:hyperlink w:history="1" w:anchor="_Toc227932165">
            <w:r w:rsidRPr="008C6DBE">
              <w:rPr>
                <w:rStyle w:val="Hyperkobling"/>
                <w:rFonts w:eastAsiaTheme="majorEastAsia"/>
                <w:noProof/>
              </w:rPr>
              <w:t>5.2.1</w:t>
            </w:r>
            <w:r>
              <w:rPr>
                <w:rFonts w:asciiTheme="minorHAnsi" w:hAnsiTheme="minorHAnsi" w:eastAsiaTheme="minorEastAsia" w:cstheme="minorBidi"/>
                <w:noProof/>
                <w:kern w:val="2"/>
                <w:sz w:val="24"/>
                <w:szCs w:val="24"/>
                <w14:ligatures w14:val="standardContextual"/>
              </w:rPr>
              <w:tab/>
            </w:r>
            <w:r w:rsidRPr="008C6DBE">
              <w:rPr>
                <w:rStyle w:val="Hyperkobling"/>
                <w:rFonts w:eastAsiaTheme="majorEastAsia"/>
                <w:noProof/>
              </w:rPr>
              <w:t>Entreprenørens plikt til å etterleve sanksjonsloven med tilhørende forskrifter</w:t>
            </w:r>
            <w:r>
              <w:rPr>
                <w:noProof/>
                <w:webHidden/>
              </w:rPr>
              <w:tab/>
            </w:r>
            <w:r>
              <w:rPr>
                <w:noProof/>
                <w:webHidden/>
              </w:rPr>
              <w:fldChar w:fldCharType="begin"/>
            </w:r>
            <w:r>
              <w:rPr>
                <w:noProof/>
                <w:webHidden/>
              </w:rPr>
              <w:instrText xml:space="preserve"> PAGEREF _Toc227932165 \h </w:instrText>
            </w:r>
            <w:r>
              <w:rPr>
                <w:noProof/>
                <w:webHidden/>
              </w:rPr>
            </w:r>
            <w:r>
              <w:rPr>
                <w:noProof/>
                <w:webHidden/>
              </w:rPr>
              <w:fldChar w:fldCharType="separate"/>
            </w:r>
            <w:r>
              <w:rPr>
                <w:noProof/>
                <w:webHidden/>
              </w:rPr>
              <w:t>5</w:t>
            </w:r>
            <w:r>
              <w:rPr>
                <w:noProof/>
                <w:webHidden/>
              </w:rPr>
              <w:fldChar w:fldCharType="end"/>
            </w:r>
          </w:hyperlink>
        </w:p>
        <w:p w:rsidR="003749BC" w:rsidRDefault="003749BC" w14:paraId="4104B9A1" w14:textId="020AD53D">
          <w:pPr>
            <w:pStyle w:val="INNH3"/>
            <w:tabs>
              <w:tab w:val="left" w:pos="1200"/>
              <w:tab w:val="right" w:leader="dot" w:pos="9204"/>
            </w:tabs>
            <w:rPr>
              <w:rFonts w:asciiTheme="minorHAnsi" w:hAnsiTheme="minorHAnsi" w:eastAsiaTheme="minorEastAsia" w:cstheme="minorBidi"/>
              <w:noProof/>
              <w:kern w:val="2"/>
              <w:sz w:val="24"/>
              <w:szCs w:val="24"/>
              <w14:ligatures w14:val="standardContextual"/>
            </w:rPr>
          </w:pPr>
          <w:hyperlink w:history="1" w:anchor="_Toc227932166">
            <w:r w:rsidRPr="008C6DBE">
              <w:rPr>
                <w:rStyle w:val="Hyperkobling"/>
                <w:rFonts w:eastAsiaTheme="majorEastAsia"/>
                <w:noProof/>
              </w:rPr>
              <w:t>5.2.2</w:t>
            </w:r>
            <w:r>
              <w:rPr>
                <w:rFonts w:asciiTheme="minorHAnsi" w:hAnsiTheme="minorHAnsi" w:eastAsiaTheme="minorEastAsia" w:cstheme="minorBidi"/>
                <w:noProof/>
                <w:kern w:val="2"/>
                <w:sz w:val="24"/>
                <w:szCs w:val="24"/>
                <w14:ligatures w14:val="standardContextual"/>
              </w:rPr>
              <w:tab/>
            </w:r>
            <w:r w:rsidRPr="008C6DBE">
              <w:rPr>
                <w:rStyle w:val="Hyperkobling"/>
                <w:rFonts w:eastAsiaTheme="majorEastAsia"/>
                <w:noProof/>
              </w:rPr>
              <w:t>Entreprenørens informasjons- og dokumentasjonsplikt</w:t>
            </w:r>
            <w:r>
              <w:rPr>
                <w:noProof/>
                <w:webHidden/>
              </w:rPr>
              <w:tab/>
            </w:r>
            <w:r>
              <w:rPr>
                <w:noProof/>
                <w:webHidden/>
              </w:rPr>
              <w:fldChar w:fldCharType="begin"/>
            </w:r>
            <w:r>
              <w:rPr>
                <w:noProof/>
                <w:webHidden/>
              </w:rPr>
              <w:instrText xml:space="preserve"> PAGEREF _Toc227932166 \h </w:instrText>
            </w:r>
            <w:r>
              <w:rPr>
                <w:noProof/>
                <w:webHidden/>
              </w:rPr>
            </w:r>
            <w:r>
              <w:rPr>
                <w:noProof/>
                <w:webHidden/>
              </w:rPr>
              <w:fldChar w:fldCharType="separate"/>
            </w:r>
            <w:r>
              <w:rPr>
                <w:noProof/>
                <w:webHidden/>
              </w:rPr>
              <w:t>5</w:t>
            </w:r>
            <w:r>
              <w:rPr>
                <w:noProof/>
                <w:webHidden/>
              </w:rPr>
              <w:fldChar w:fldCharType="end"/>
            </w:r>
          </w:hyperlink>
        </w:p>
        <w:p w:rsidR="003749BC" w:rsidRDefault="003749BC" w14:paraId="6D522F7A" w14:textId="31C1196C">
          <w:pPr>
            <w:pStyle w:val="INNH1"/>
            <w:rPr>
              <w:rFonts w:asciiTheme="minorHAnsi" w:hAnsiTheme="minorHAnsi" w:eastAsiaTheme="minorEastAsia" w:cstheme="minorBidi"/>
              <w:kern w:val="2"/>
              <w:sz w:val="24"/>
              <w:szCs w:val="24"/>
              <w14:ligatures w14:val="standardContextual"/>
            </w:rPr>
          </w:pPr>
          <w:hyperlink w:history="1" w:anchor="_Toc227932167">
            <w:r w:rsidRPr="008C6DBE">
              <w:rPr>
                <w:rStyle w:val="Hyperkobling"/>
              </w:rPr>
              <w:t>6</w:t>
            </w:r>
            <w:r>
              <w:rPr>
                <w:rFonts w:asciiTheme="minorHAnsi" w:hAnsiTheme="minorHAnsi" w:eastAsiaTheme="minorEastAsia" w:cstheme="minorBidi"/>
                <w:kern w:val="2"/>
                <w:sz w:val="24"/>
                <w:szCs w:val="24"/>
                <w14:ligatures w14:val="standardContextual"/>
              </w:rPr>
              <w:tab/>
            </w:r>
            <w:r w:rsidRPr="008C6DBE">
              <w:rPr>
                <w:rStyle w:val="Hyperkobling"/>
              </w:rPr>
              <w:t>Bruk av underentreprenører - Generelt (NS 8406 pkt 12)</w:t>
            </w:r>
            <w:r>
              <w:rPr>
                <w:webHidden/>
              </w:rPr>
              <w:tab/>
            </w:r>
            <w:r>
              <w:rPr>
                <w:webHidden/>
              </w:rPr>
              <w:fldChar w:fldCharType="begin"/>
            </w:r>
            <w:r>
              <w:rPr>
                <w:webHidden/>
              </w:rPr>
              <w:instrText xml:space="preserve"> PAGEREF _Toc227932167 \h </w:instrText>
            </w:r>
            <w:r>
              <w:rPr>
                <w:webHidden/>
              </w:rPr>
            </w:r>
            <w:r>
              <w:rPr>
                <w:webHidden/>
              </w:rPr>
              <w:fldChar w:fldCharType="separate"/>
            </w:r>
            <w:r>
              <w:rPr>
                <w:webHidden/>
              </w:rPr>
              <w:t>6</w:t>
            </w:r>
            <w:r>
              <w:rPr>
                <w:webHidden/>
              </w:rPr>
              <w:fldChar w:fldCharType="end"/>
            </w:r>
          </w:hyperlink>
        </w:p>
        <w:p w:rsidR="003749BC" w:rsidRDefault="003749BC" w14:paraId="04F43AEF" w14:textId="06D080F2">
          <w:pPr>
            <w:pStyle w:val="INNH2"/>
            <w:rPr>
              <w:rFonts w:asciiTheme="minorHAnsi" w:hAnsiTheme="minorHAnsi" w:eastAsiaTheme="minorEastAsia" w:cstheme="minorBidi"/>
              <w:noProof/>
              <w:kern w:val="2"/>
              <w:sz w:val="24"/>
              <w:szCs w:val="24"/>
              <w14:ligatures w14:val="standardContextual"/>
            </w:rPr>
          </w:pPr>
          <w:hyperlink w:history="1" w:anchor="_Toc227932168">
            <w:r w:rsidRPr="008C6DBE">
              <w:rPr>
                <w:rStyle w:val="Hyperkobling"/>
                <w:noProof/>
              </w:rPr>
              <w:t>6.1</w:t>
            </w:r>
            <w:r>
              <w:rPr>
                <w:rFonts w:asciiTheme="minorHAnsi" w:hAnsiTheme="minorHAnsi" w:eastAsiaTheme="minorEastAsia" w:cstheme="minorBidi"/>
                <w:noProof/>
                <w:kern w:val="2"/>
                <w:sz w:val="24"/>
                <w:szCs w:val="24"/>
                <w14:ligatures w14:val="standardContextual"/>
              </w:rPr>
              <w:tab/>
            </w:r>
            <w:r w:rsidRPr="008C6DBE">
              <w:rPr>
                <w:rStyle w:val="Hyperkobling"/>
                <w:noProof/>
              </w:rPr>
              <w:t>Plikter</w:t>
            </w:r>
            <w:r>
              <w:rPr>
                <w:noProof/>
                <w:webHidden/>
              </w:rPr>
              <w:tab/>
            </w:r>
            <w:r>
              <w:rPr>
                <w:noProof/>
                <w:webHidden/>
              </w:rPr>
              <w:fldChar w:fldCharType="begin"/>
            </w:r>
            <w:r>
              <w:rPr>
                <w:noProof/>
                <w:webHidden/>
              </w:rPr>
              <w:instrText xml:space="preserve"> PAGEREF _Toc227932168 \h </w:instrText>
            </w:r>
            <w:r>
              <w:rPr>
                <w:noProof/>
                <w:webHidden/>
              </w:rPr>
            </w:r>
            <w:r>
              <w:rPr>
                <w:noProof/>
                <w:webHidden/>
              </w:rPr>
              <w:fldChar w:fldCharType="separate"/>
            </w:r>
            <w:r>
              <w:rPr>
                <w:noProof/>
                <w:webHidden/>
              </w:rPr>
              <w:t>6</w:t>
            </w:r>
            <w:r>
              <w:rPr>
                <w:noProof/>
                <w:webHidden/>
              </w:rPr>
              <w:fldChar w:fldCharType="end"/>
            </w:r>
          </w:hyperlink>
        </w:p>
        <w:p w:rsidR="003749BC" w:rsidRDefault="003749BC" w14:paraId="28858D9C" w14:textId="09B57E24">
          <w:pPr>
            <w:pStyle w:val="INNH2"/>
            <w:rPr>
              <w:rFonts w:asciiTheme="minorHAnsi" w:hAnsiTheme="minorHAnsi" w:eastAsiaTheme="minorEastAsia" w:cstheme="minorBidi"/>
              <w:noProof/>
              <w:kern w:val="2"/>
              <w:sz w:val="24"/>
              <w:szCs w:val="24"/>
              <w14:ligatures w14:val="standardContextual"/>
            </w:rPr>
          </w:pPr>
          <w:hyperlink w:history="1" w:anchor="_Toc227932169">
            <w:r w:rsidRPr="008C6DBE">
              <w:rPr>
                <w:rStyle w:val="Hyperkobling"/>
                <w:noProof/>
              </w:rPr>
              <w:t>6.2</w:t>
            </w:r>
            <w:r>
              <w:rPr>
                <w:rFonts w:asciiTheme="minorHAnsi" w:hAnsiTheme="minorHAnsi" w:eastAsiaTheme="minorEastAsia" w:cstheme="minorBidi"/>
                <w:noProof/>
                <w:kern w:val="2"/>
                <w:sz w:val="24"/>
                <w:szCs w:val="24"/>
                <w14:ligatures w14:val="standardContextual"/>
              </w:rPr>
              <w:tab/>
            </w:r>
            <w:r w:rsidRPr="008C6DBE">
              <w:rPr>
                <w:rStyle w:val="Hyperkobling"/>
                <w:noProof/>
              </w:rPr>
              <w:t>Sanksjoner</w:t>
            </w:r>
            <w:r>
              <w:rPr>
                <w:noProof/>
                <w:webHidden/>
              </w:rPr>
              <w:tab/>
            </w:r>
            <w:r>
              <w:rPr>
                <w:noProof/>
                <w:webHidden/>
              </w:rPr>
              <w:fldChar w:fldCharType="begin"/>
            </w:r>
            <w:r>
              <w:rPr>
                <w:noProof/>
                <w:webHidden/>
              </w:rPr>
              <w:instrText xml:space="preserve"> PAGEREF _Toc227932169 \h </w:instrText>
            </w:r>
            <w:r>
              <w:rPr>
                <w:noProof/>
                <w:webHidden/>
              </w:rPr>
            </w:r>
            <w:r>
              <w:rPr>
                <w:noProof/>
                <w:webHidden/>
              </w:rPr>
              <w:fldChar w:fldCharType="separate"/>
            </w:r>
            <w:r>
              <w:rPr>
                <w:noProof/>
                <w:webHidden/>
              </w:rPr>
              <w:t>6</w:t>
            </w:r>
            <w:r>
              <w:rPr>
                <w:noProof/>
                <w:webHidden/>
              </w:rPr>
              <w:fldChar w:fldCharType="end"/>
            </w:r>
          </w:hyperlink>
        </w:p>
        <w:p w:rsidR="003749BC" w:rsidRDefault="003749BC" w14:paraId="269668A6" w14:textId="3F970196">
          <w:pPr>
            <w:pStyle w:val="INNH1"/>
            <w:rPr>
              <w:rFonts w:asciiTheme="minorHAnsi" w:hAnsiTheme="minorHAnsi" w:eastAsiaTheme="minorEastAsia" w:cstheme="minorBidi"/>
              <w:kern w:val="2"/>
              <w:sz w:val="24"/>
              <w:szCs w:val="24"/>
              <w14:ligatures w14:val="standardContextual"/>
            </w:rPr>
          </w:pPr>
          <w:hyperlink w:history="1" w:anchor="_Toc227932170">
            <w:r w:rsidRPr="008C6DBE">
              <w:rPr>
                <w:rStyle w:val="Hyperkobling"/>
              </w:rPr>
              <w:t>7</w:t>
            </w:r>
            <w:r>
              <w:rPr>
                <w:rFonts w:asciiTheme="minorHAnsi" w:hAnsiTheme="minorHAnsi" w:eastAsiaTheme="minorEastAsia" w:cstheme="minorBidi"/>
                <w:kern w:val="2"/>
                <w:sz w:val="24"/>
                <w:szCs w:val="24"/>
                <w14:ligatures w14:val="standardContextual"/>
              </w:rPr>
              <w:tab/>
            </w:r>
            <w:r w:rsidRPr="008C6DBE">
              <w:rPr>
                <w:rStyle w:val="Hyperkobling"/>
              </w:rPr>
              <w:t>Forhold på byggeplassen (tillegg til NS 8406 pkt 13)</w:t>
            </w:r>
            <w:r>
              <w:rPr>
                <w:webHidden/>
              </w:rPr>
              <w:tab/>
            </w:r>
            <w:r>
              <w:rPr>
                <w:webHidden/>
              </w:rPr>
              <w:fldChar w:fldCharType="begin"/>
            </w:r>
            <w:r>
              <w:rPr>
                <w:webHidden/>
              </w:rPr>
              <w:instrText xml:space="preserve"> PAGEREF _Toc227932170 \h </w:instrText>
            </w:r>
            <w:r>
              <w:rPr>
                <w:webHidden/>
              </w:rPr>
            </w:r>
            <w:r>
              <w:rPr>
                <w:webHidden/>
              </w:rPr>
              <w:fldChar w:fldCharType="separate"/>
            </w:r>
            <w:r>
              <w:rPr>
                <w:webHidden/>
              </w:rPr>
              <w:t>6</w:t>
            </w:r>
            <w:r>
              <w:rPr>
                <w:webHidden/>
              </w:rPr>
              <w:fldChar w:fldCharType="end"/>
            </w:r>
          </w:hyperlink>
        </w:p>
        <w:p w:rsidR="003749BC" w:rsidRDefault="003749BC" w14:paraId="73396D03" w14:textId="5D40E0B9">
          <w:pPr>
            <w:pStyle w:val="INNH2"/>
            <w:rPr>
              <w:rFonts w:asciiTheme="minorHAnsi" w:hAnsiTheme="minorHAnsi" w:eastAsiaTheme="minorEastAsia" w:cstheme="minorBidi"/>
              <w:noProof/>
              <w:kern w:val="2"/>
              <w:sz w:val="24"/>
              <w:szCs w:val="24"/>
              <w14:ligatures w14:val="standardContextual"/>
            </w:rPr>
          </w:pPr>
          <w:hyperlink w:history="1" w:anchor="_Toc227932171">
            <w:r w:rsidRPr="008C6DBE">
              <w:rPr>
                <w:rStyle w:val="Hyperkobling"/>
                <w:rFonts w:eastAsiaTheme="majorEastAsia"/>
                <w:noProof/>
              </w:rPr>
              <w:t>7.1</w:t>
            </w:r>
            <w:r>
              <w:rPr>
                <w:rFonts w:asciiTheme="minorHAnsi" w:hAnsiTheme="minorHAnsi" w:eastAsiaTheme="minorEastAsia" w:cstheme="minorBidi"/>
                <w:noProof/>
                <w:kern w:val="2"/>
                <w:sz w:val="24"/>
                <w:szCs w:val="24"/>
                <w14:ligatures w14:val="standardContextual"/>
              </w:rPr>
              <w:tab/>
            </w:r>
            <w:r w:rsidRPr="008C6DBE">
              <w:rPr>
                <w:rStyle w:val="Hyperkobling"/>
                <w:rFonts w:eastAsiaTheme="majorEastAsia"/>
                <w:noProof/>
              </w:rPr>
              <w:t>Internkontroll. Sikkerhet, helse og arbeidsmiljø (SHA)</w:t>
            </w:r>
            <w:r>
              <w:rPr>
                <w:noProof/>
                <w:webHidden/>
              </w:rPr>
              <w:tab/>
            </w:r>
            <w:r>
              <w:rPr>
                <w:noProof/>
                <w:webHidden/>
              </w:rPr>
              <w:fldChar w:fldCharType="begin"/>
            </w:r>
            <w:r>
              <w:rPr>
                <w:noProof/>
                <w:webHidden/>
              </w:rPr>
              <w:instrText xml:space="preserve"> PAGEREF _Toc227932171 \h </w:instrText>
            </w:r>
            <w:r>
              <w:rPr>
                <w:noProof/>
                <w:webHidden/>
              </w:rPr>
            </w:r>
            <w:r>
              <w:rPr>
                <w:noProof/>
                <w:webHidden/>
              </w:rPr>
              <w:fldChar w:fldCharType="separate"/>
            </w:r>
            <w:r>
              <w:rPr>
                <w:noProof/>
                <w:webHidden/>
              </w:rPr>
              <w:t>6</w:t>
            </w:r>
            <w:r>
              <w:rPr>
                <w:noProof/>
                <w:webHidden/>
              </w:rPr>
              <w:fldChar w:fldCharType="end"/>
            </w:r>
          </w:hyperlink>
        </w:p>
        <w:p w:rsidR="003749BC" w:rsidRDefault="003749BC" w14:paraId="7D17FB94" w14:textId="3D919226">
          <w:pPr>
            <w:pStyle w:val="INNH2"/>
            <w:rPr>
              <w:rFonts w:asciiTheme="minorHAnsi" w:hAnsiTheme="minorHAnsi" w:eastAsiaTheme="minorEastAsia" w:cstheme="minorBidi"/>
              <w:noProof/>
              <w:kern w:val="2"/>
              <w:sz w:val="24"/>
              <w:szCs w:val="24"/>
              <w14:ligatures w14:val="standardContextual"/>
            </w:rPr>
          </w:pPr>
          <w:hyperlink w:history="1" w:anchor="_Toc227932172">
            <w:r w:rsidRPr="008C6DBE">
              <w:rPr>
                <w:rStyle w:val="Hyperkobling"/>
                <w:noProof/>
              </w:rPr>
              <w:t>7.2</w:t>
            </w:r>
            <w:r>
              <w:rPr>
                <w:rFonts w:asciiTheme="minorHAnsi" w:hAnsiTheme="minorHAnsi" w:eastAsiaTheme="minorEastAsia" w:cstheme="minorBidi"/>
                <w:noProof/>
                <w:kern w:val="2"/>
                <w:sz w:val="24"/>
                <w:szCs w:val="24"/>
                <w14:ligatures w14:val="standardContextual"/>
              </w:rPr>
              <w:tab/>
            </w:r>
            <w:r w:rsidRPr="008C6DBE">
              <w:rPr>
                <w:rStyle w:val="Hyperkobling"/>
                <w:noProof/>
              </w:rPr>
              <w:t>HMS-kort og ID</w:t>
            </w:r>
            <w:r>
              <w:rPr>
                <w:noProof/>
                <w:webHidden/>
              </w:rPr>
              <w:tab/>
            </w:r>
            <w:r>
              <w:rPr>
                <w:noProof/>
                <w:webHidden/>
              </w:rPr>
              <w:fldChar w:fldCharType="begin"/>
            </w:r>
            <w:r>
              <w:rPr>
                <w:noProof/>
                <w:webHidden/>
              </w:rPr>
              <w:instrText xml:space="preserve"> PAGEREF _Toc227932172 \h </w:instrText>
            </w:r>
            <w:r>
              <w:rPr>
                <w:noProof/>
                <w:webHidden/>
              </w:rPr>
            </w:r>
            <w:r>
              <w:rPr>
                <w:noProof/>
                <w:webHidden/>
              </w:rPr>
              <w:fldChar w:fldCharType="separate"/>
            </w:r>
            <w:r>
              <w:rPr>
                <w:noProof/>
                <w:webHidden/>
              </w:rPr>
              <w:t>7</w:t>
            </w:r>
            <w:r>
              <w:rPr>
                <w:noProof/>
                <w:webHidden/>
              </w:rPr>
              <w:fldChar w:fldCharType="end"/>
            </w:r>
          </w:hyperlink>
        </w:p>
        <w:p w:rsidR="003749BC" w:rsidRDefault="003749BC" w14:paraId="1C1B67C3" w14:textId="715A1870">
          <w:pPr>
            <w:pStyle w:val="INNH2"/>
            <w:rPr>
              <w:rFonts w:asciiTheme="minorHAnsi" w:hAnsiTheme="minorHAnsi" w:eastAsiaTheme="minorEastAsia" w:cstheme="minorBidi"/>
              <w:noProof/>
              <w:kern w:val="2"/>
              <w:sz w:val="24"/>
              <w:szCs w:val="24"/>
              <w14:ligatures w14:val="standardContextual"/>
            </w:rPr>
          </w:pPr>
          <w:hyperlink w:history="1" w:anchor="_Toc227932173">
            <w:r w:rsidRPr="008C6DBE">
              <w:rPr>
                <w:rStyle w:val="Hyperkobling"/>
                <w:noProof/>
              </w:rPr>
              <w:t>7.3</w:t>
            </w:r>
            <w:r>
              <w:rPr>
                <w:rFonts w:asciiTheme="minorHAnsi" w:hAnsiTheme="minorHAnsi" w:eastAsiaTheme="minorEastAsia" w:cstheme="minorBidi"/>
                <w:noProof/>
                <w:kern w:val="2"/>
                <w:sz w:val="24"/>
                <w:szCs w:val="24"/>
                <w14:ligatures w14:val="standardContextual"/>
              </w:rPr>
              <w:tab/>
            </w:r>
            <w:r w:rsidRPr="008C6DBE">
              <w:rPr>
                <w:rStyle w:val="Hyperkobling"/>
                <w:noProof/>
              </w:rPr>
              <w:t>Utenlandske leverandører - Opplysninger om kontrakt, oppdragstaker og arbeidstakere</w:t>
            </w:r>
            <w:r>
              <w:rPr>
                <w:noProof/>
                <w:webHidden/>
              </w:rPr>
              <w:tab/>
            </w:r>
            <w:r>
              <w:rPr>
                <w:noProof/>
                <w:webHidden/>
              </w:rPr>
              <w:fldChar w:fldCharType="begin"/>
            </w:r>
            <w:r>
              <w:rPr>
                <w:noProof/>
                <w:webHidden/>
              </w:rPr>
              <w:instrText xml:space="preserve"> PAGEREF _Toc227932173 \h </w:instrText>
            </w:r>
            <w:r>
              <w:rPr>
                <w:noProof/>
                <w:webHidden/>
              </w:rPr>
            </w:r>
            <w:r>
              <w:rPr>
                <w:noProof/>
                <w:webHidden/>
              </w:rPr>
              <w:fldChar w:fldCharType="separate"/>
            </w:r>
            <w:r>
              <w:rPr>
                <w:noProof/>
                <w:webHidden/>
              </w:rPr>
              <w:t>7</w:t>
            </w:r>
            <w:r>
              <w:rPr>
                <w:noProof/>
                <w:webHidden/>
              </w:rPr>
              <w:fldChar w:fldCharType="end"/>
            </w:r>
          </w:hyperlink>
        </w:p>
        <w:p w:rsidR="003749BC" w:rsidRDefault="003749BC" w14:paraId="62685537" w14:textId="47B8EF87">
          <w:pPr>
            <w:pStyle w:val="INNH2"/>
            <w:rPr>
              <w:rFonts w:asciiTheme="minorHAnsi" w:hAnsiTheme="minorHAnsi" w:eastAsiaTheme="minorEastAsia" w:cstheme="minorBidi"/>
              <w:noProof/>
              <w:kern w:val="2"/>
              <w:sz w:val="24"/>
              <w:szCs w:val="24"/>
              <w14:ligatures w14:val="standardContextual"/>
            </w:rPr>
          </w:pPr>
          <w:hyperlink w:history="1" w:anchor="_Toc227932174">
            <w:r w:rsidRPr="008C6DBE">
              <w:rPr>
                <w:rStyle w:val="Hyperkobling"/>
                <w:noProof/>
                <w:lang w:eastAsia="en-US"/>
              </w:rPr>
              <w:t>7.4</w:t>
            </w:r>
            <w:r>
              <w:rPr>
                <w:rFonts w:asciiTheme="minorHAnsi" w:hAnsiTheme="minorHAnsi" w:eastAsiaTheme="minorEastAsia" w:cstheme="minorBidi"/>
                <w:noProof/>
                <w:kern w:val="2"/>
                <w:sz w:val="24"/>
                <w:szCs w:val="24"/>
                <w14:ligatures w14:val="standardContextual"/>
              </w:rPr>
              <w:tab/>
            </w:r>
            <w:r w:rsidRPr="008C6DBE">
              <w:rPr>
                <w:rStyle w:val="Hyperkobling"/>
                <w:noProof/>
                <w:lang w:eastAsia="en-US"/>
              </w:rPr>
              <w:t>Krav til lønns- og arbeidsvilkår</w:t>
            </w:r>
            <w:r>
              <w:rPr>
                <w:noProof/>
                <w:webHidden/>
              </w:rPr>
              <w:tab/>
            </w:r>
            <w:r>
              <w:rPr>
                <w:noProof/>
                <w:webHidden/>
              </w:rPr>
              <w:fldChar w:fldCharType="begin"/>
            </w:r>
            <w:r>
              <w:rPr>
                <w:noProof/>
                <w:webHidden/>
              </w:rPr>
              <w:instrText xml:space="preserve"> PAGEREF _Toc227932174 \h </w:instrText>
            </w:r>
            <w:r>
              <w:rPr>
                <w:noProof/>
                <w:webHidden/>
              </w:rPr>
            </w:r>
            <w:r>
              <w:rPr>
                <w:noProof/>
                <w:webHidden/>
              </w:rPr>
              <w:fldChar w:fldCharType="separate"/>
            </w:r>
            <w:r>
              <w:rPr>
                <w:noProof/>
                <w:webHidden/>
              </w:rPr>
              <w:t>7</w:t>
            </w:r>
            <w:r>
              <w:rPr>
                <w:noProof/>
                <w:webHidden/>
              </w:rPr>
              <w:fldChar w:fldCharType="end"/>
            </w:r>
          </w:hyperlink>
        </w:p>
        <w:p w:rsidR="003749BC" w:rsidRDefault="003749BC" w14:paraId="579A13B8" w14:textId="0BA8DA0F">
          <w:pPr>
            <w:pStyle w:val="INNH2"/>
            <w:rPr>
              <w:rFonts w:asciiTheme="minorHAnsi" w:hAnsiTheme="minorHAnsi" w:eastAsiaTheme="minorEastAsia" w:cstheme="minorBidi"/>
              <w:noProof/>
              <w:kern w:val="2"/>
              <w:sz w:val="24"/>
              <w:szCs w:val="24"/>
              <w14:ligatures w14:val="standardContextual"/>
            </w:rPr>
          </w:pPr>
          <w:hyperlink w:history="1" w:anchor="_Toc227932175">
            <w:r w:rsidRPr="008C6DBE">
              <w:rPr>
                <w:rStyle w:val="Hyperkobling"/>
                <w:noProof/>
              </w:rPr>
              <w:t>7.5</w:t>
            </w:r>
            <w:r>
              <w:rPr>
                <w:rFonts w:asciiTheme="minorHAnsi" w:hAnsiTheme="minorHAnsi" w:eastAsiaTheme="minorEastAsia" w:cstheme="minorBidi"/>
                <w:noProof/>
                <w:kern w:val="2"/>
                <w:sz w:val="24"/>
                <w:szCs w:val="24"/>
                <w14:ligatures w14:val="standardContextual"/>
              </w:rPr>
              <w:tab/>
            </w:r>
            <w:r w:rsidRPr="008C6DBE">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_Toc227932175 \h </w:instrText>
            </w:r>
            <w:r>
              <w:rPr>
                <w:noProof/>
                <w:webHidden/>
              </w:rPr>
            </w:r>
            <w:r>
              <w:rPr>
                <w:noProof/>
                <w:webHidden/>
              </w:rPr>
              <w:fldChar w:fldCharType="separate"/>
            </w:r>
            <w:r>
              <w:rPr>
                <w:noProof/>
                <w:webHidden/>
              </w:rPr>
              <w:t>8</w:t>
            </w:r>
            <w:r>
              <w:rPr>
                <w:noProof/>
                <w:webHidden/>
              </w:rPr>
              <w:fldChar w:fldCharType="end"/>
            </w:r>
          </w:hyperlink>
        </w:p>
        <w:p w:rsidR="003749BC" w:rsidRDefault="003749BC" w14:paraId="4CF35388" w14:textId="1CF89651">
          <w:pPr>
            <w:pStyle w:val="INNH2"/>
            <w:rPr>
              <w:rFonts w:asciiTheme="minorHAnsi" w:hAnsiTheme="minorHAnsi" w:eastAsiaTheme="minorEastAsia" w:cstheme="minorBidi"/>
              <w:noProof/>
              <w:kern w:val="2"/>
              <w:sz w:val="24"/>
              <w:szCs w:val="24"/>
              <w14:ligatures w14:val="standardContextual"/>
            </w:rPr>
          </w:pPr>
          <w:hyperlink w:history="1" w:anchor="_Toc227932176">
            <w:r w:rsidRPr="008C6DBE">
              <w:rPr>
                <w:rStyle w:val="Hyperkobling"/>
                <w:noProof/>
              </w:rPr>
              <w:t>7.6</w:t>
            </w:r>
            <w:r>
              <w:rPr>
                <w:rFonts w:asciiTheme="minorHAnsi" w:hAnsiTheme="minorHAnsi" w:eastAsiaTheme="minorEastAsia" w:cstheme="minorBidi"/>
                <w:noProof/>
                <w:kern w:val="2"/>
                <w:sz w:val="24"/>
                <w:szCs w:val="24"/>
                <w14:ligatures w14:val="standardContextual"/>
              </w:rPr>
              <w:tab/>
            </w:r>
            <w:r w:rsidRPr="008C6DBE">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_Toc227932176 \h </w:instrText>
            </w:r>
            <w:r>
              <w:rPr>
                <w:noProof/>
                <w:webHidden/>
              </w:rPr>
            </w:r>
            <w:r>
              <w:rPr>
                <w:noProof/>
                <w:webHidden/>
              </w:rPr>
              <w:fldChar w:fldCharType="separate"/>
            </w:r>
            <w:r>
              <w:rPr>
                <w:noProof/>
                <w:webHidden/>
              </w:rPr>
              <w:t>9</w:t>
            </w:r>
            <w:r>
              <w:rPr>
                <w:noProof/>
                <w:webHidden/>
              </w:rPr>
              <w:fldChar w:fldCharType="end"/>
            </w:r>
          </w:hyperlink>
        </w:p>
        <w:p w:rsidR="003749BC" w:rsidRDefault="003749BC" w14:paraId="2DD87282" w14:textId="553DB88F">
          <w:pPr>
            <w:pStyle w:val="INNH2"/>
            <w:rPr>
              <w:rFonts w:asciiTheme="minorHAnsi" w:hAnsiTheme="minorHAnsi" w:eastAsiaTheme="minorEastAsia" w:cstheme="minorBidi"/>
              <w:noProof/>
              <w:kern w:val="2"/>
              <w:sz w:val="24"/>
              <w:szCs w:val="24"/>
              <w14:ligatures w14:val="standardContextual"/>
            </w:rPr>
          </w:pPr>
          <w:hyperlink w:history="1" w:anchor="_Toc227932177">
            <w:r w:rsidRPr="008C6DBE">
              <w:rPr>
                <w:rStyle w:val="Hyperkobling"/>
                <w:noProof/>
              </w:rPr>
              <w:t>7.7</w:t>
            </w:r>
            <w:r>
              <w:rPr>
                <w:rFonts w:asciiTheme="minorHAnsi" w:hAnsiTheme="minorHAnsi" w:eastAsiaTheme="minorEastAsia" w:cstheme="minorBidi"/>
                <w:noProof/>
                <w:kern w:val="2"/>
                <w:sz w:val="24"/>
                <w:szCs w:val="24"/>
                <w14:ligatures w14:val="standardContextual"/>
              </w:rPr>
              <w:tab/>
            </w:r>
            <w:r w:rsidRPr="008C6DBE">
              <w:rPr>
                <w:rStyle w:val="Hyperkobling"/>
                <w:noProof/>
              </w:rPr>
              <w:t>Ytre miljø</w:t>
            </w:r>
            <w:r>
              <w:rPr>
                <w:noProof/>
                <w:webHidden/>
              </w:rPr>
              <w:tab/>
            </w:r>
            <w:r>
              <w:rPr>
                <w:noProof/>
                <w:webHidden/>
              </w:rPr>
              <w:fldChar w:fldCharType="begin"/>
            </w:r>
            <w:r>
              <w:rPr>
                <w:noProof/>
                <w:webHidden/>
              </w:rPr>
              <w:instrText xml:space="preserve"> PAGEREF _Toc227932177 \h </w:instrText>
            </w:r>
            <w:r>
              <w:rPr>
                <w:noProof/>
                <w:webHidden/>
              </w:rPr>
            </w:r>
            <w:r>
              <w:rPr>
                <w:noProof/>
                <w:webHidden/>
              </w:rPr>
              <w:fldChar w:fldCharType="separate"/>
            </w:r>
            <w:r>
              <w:rPr>
                <w:noProof/>
                <w:webHidden/>
              </w:rPr>
              <w:t>9</w:t>
            </w:r>
            <w:r>
              <w:rPr>
                <w:noProof/>
                <w:webHidden/>
              </w:rPr>
              <w:fldChar w:fldCharType="end"/>
            </w:r>
          </w:hyperlink>
        </w:p>
        <w:p w:rsidR="003749BC" w:rsidRDefault="003749BC" w14:paraId="63ADA07E" w14:textId="568CD67D">
          <w:pPr>
            <w:pStyle w:val="INNH2"/>
            <w:rPr>
              <w:rFonts w:asciiTheme="minorHAnsi" w:hAnsiTheme="minorHAnsi" w:eastAsiaTheme="minorEastAsia" w:cstheme="minorBidi"/>
              <w:noProof/>
              <w:kern w:val="2"/>
              <w:sz w:val="24"/>
              <w:szCs w:val="24"/>
              <w14:ligatures w14:val="standardContextual"/>
            </w:rPr>
          </w:pPr>
          <w:hyperlink w:history="1" w:anchor="_Toc227932178">
            <w:r w:rsidRPr="008C6DBE">
              <w:rPr>
                <w:rStyle w:val="Hyperkobling"/>
                <w:noProof/>
              </w:rPr>
              <w:t>7.8</w:t>
            </w:r>
            <w:r>
              <w:rPr>
                <w:rFonts w:asciiTheme="minorHAnsi" w:hAnsiTheme="minorHAnsi" w:eastAsiaTheme="minorEastAsia" w:cstheme="minorBidi"/>
                <w:noProof/>
                <w:kern w:val="2"/>
                <w:sz w:val="24"/>
                <w:szCs w:val="24"/>
                <w14:ligatures w14:val="standardContextual"/>
              </w:rPr>
              <w:tab/>
            </w:r>
            <w:r w:rsidRPr="008C6DBE">
              <w:rPr>
                <w:rStyle w:val="Hyperkobling"/>
                <w:noProof/>
              </w:rPr>
              <w:t>Krav om obligatorisk tjenestepensjon</w:t>
            </w:r>
            <w:r>
              <w:rPr>
                <w:noProof/>
                <w:webHidden/>
              </w:rPr>
              <w:tab/>
            </w:r>
            <w:r>
              <w:rPr>
                <w:noProof/>
                <w:webHidden/>
              </w:rPr>
              <w:fldChar w:fldCharType="begin"/>
            </w:r>
            <w:r>
              <w:rPr>
                <w:noProof/>
                <w:webHidden/>
              </w:rPr>
              <w:instrText xml:space="preserve"> PAGEREF _Toc227932178 \h </w:instrText>
            </w:r>
            <w:r>
              <w:rPr>
                <w:noProof/>
                <w:webHidden/>
              </w:rPr>
            </w:r>
            <w:r>
              <w:rPr>
                <w:noProof/>
                <w:webHidden/>
              </w:rPr>
              <w:fldChar w:fldCharType="separate"/>
            </w:r>
            <w:r>
              <w:rPr>
                <w:noProof/>
                <w:webHidden/>
              </w:rPr>
              <w:t>10</w:t>
            </w:r>
            <w:r>
              <w:rPr>
                <w:noProof/>
                <w:webHidden/>
              </w:rPr>
              <w:fldChar w:fldCharType="end"/>
            </w:r>
          </w:hyperlink>
        </w:p>
        <w:p w:rsidR="003749BC" w:rsidRDefault="003749BC" w14:paraId="16F2F59E" w14:textId="40D1D24E">
          <w:pPr>
            <w:pStyle w:val="INNH2"/>
            <w:rPr>
              <w:rFonts w:asciiTheme="minorHAnsi" w:hAnsiTheme="minorHAnsi" w:eastAsiaTheme="minorEastAsia" w:cstheme="minorBidi"/>
              <w:noProof/>
              <w:kern w:val="2"/>
              <w:sz w:val="24"/>
              <w:szCs w:val="24"/>
              <w14:ligatures w14:val="standardContextual"/>
            </w:rPr>
          </w:pPr>
          <w:hyperlink w:history="1" w:anchor="_Toc227932179">
            <w:r w:rsidRPr="008C6DBE">
              <w:rPr>
                <w:rStyle w:val="Hyperkobling"/>
                <w:noProof/>
              </w:rPr>
              <w:t>7.9</w:t>
            </w:r>
            <w:r>
              <w:rPr>
                <w:rFonts w:asciiTheme="minorHAnsi" w:hAnsiTheme="minorHAnsi" w:eastAsiaTheme="minorEastAsia" w:cstheme="minorBidi"/>
                <w:noProof/>
                <w:kern w:val="2"/>
                <w:sz w:val="24"/>
                <w:szCs w:val="24"/>
                <w14:ligatures w14:val="standardContextual"/>
              </w:rPr>
              <w:tab/>
            </w:r>
            <w:r w:rsidRPr="008C6DBE">
              <w:rPr>
                <w:rStyle w:val="Hyperkobling"/>
                <w:noProof/>
              </w:rPr>
              <w:t>Bytte av nøkkelpersonell</w:t>
            </w:r>
            <w:r>
              <w:rPr>
                <w:noProof/>
                <w:webHidden/>
              </w:rPr>
              <w:tab/>
            </w:r>
            <w:r>
              <w:rPr>
                <w:noProof/>
                <w:webHidden/>
              </w:rPr>
              <w:fldChar w:fldCharType="begin"/>
            </w:r>
            <w:r>
              <w:rPr>
                <w:noProof/>
                <w:webHidden/>
              </w:rPr>
              <w:instrText xml:space="preserve"> PAGEREF _Toc227932179 \h </w:instrText>
            </w:r>
            <w:r>
              <w:rPr>
                <w:noProof/>
                <w:webHidden/>
              </w:rPr>
            </w:r>
            <w:r>
              <w:rPr>
                <w:noProof/>
                <w:webHidden/>
              </w:rPr>
              <w:fldChar w:fldCharType="separate"/>
            </w:r>
            <w:r>
              <w:rPr>
                <w:noProof/>
                <w:webHidden/>
              </w:rPr>
              <w:t>10</w:t>
            </w:r>
            <w:r>
              <w:rPr>
                <w:noProof/>
                <w:webHidden/>
              </w:rPr>
              <w:fldChar w:fldCharType="end"/>
            </w:r>
          </w:hyperlink>
        </w:p>
        <w:p w:rsidR="003749BC" w:rsidRDefault="003749BC" w14:paraId="01C55AD6" w14:textId="14807A28">
          <w:pPr>
            <w:pStyle w:val="INNH1"/>
            <w:rPr>
              <w:rFonts w:asciiTheme="minorHAnsi" w:hAnsiTheme="minorHAnsi" w:eastAsiaTheme="minorEastAsia" w:cstheme="minorBidi"/>
              <w:kern w:val="2"/>
              <w:sz w:val="24"/>
              <w:szCs w:val="24"/>
              <w14:ligatures w14:val="standardContextual"/>
            </w:rPr>
          </w:pPr>
          <w:hyperlink w:history="1" w:anchor="_Toc227932180">
            <w:r w:rsidRPr="008C6DBE">
              <w:rPr>
                <w:rStyle w:val="Hyperkobling"/>
              </w:rPr>
              <w:t>8</w:t>
            </w:r>
            <w:r>
              <w:rPr>
                <w:rFonts w:asciiTheme="minorHAnsi" w:hAnsiTheme="minorHAnsi" w:eastAsiaTheme="minorEastAsia" w:cstheme="minorBidi"/>
                <w:kern w:val="2"/>
                <w:sz w:val="24"/>
                <w:szCs w:val="24"/>
                <w14:ligatures w14:val="standardContextual"/>
              </w:rPr>
              <w:tab/>
            </w:r>
            <w:r w:rsidRPr="008C6DBE">
              <w:rPr>
                <w:rStyle w:val="Hyperkobling"/>
              </w:rPr>
              <w:t>Forhold på byggeplassen (tillegg til NS 8406 pkt 13)</w:t>
            </w:r>
            <w:r>
              <w:rPr>
                <w:webHidden/>
              </w:rPr>
              <w:tab/>
            </w:r>
            <w:r>
              <w:rPr>
                <w:webHidden/>
              </w:rPr>
              <w:fldChar w:fldCharType="begin"/>
            </w:r>
            <w:r>
              <w:rPr>
                <w:webHidden/>
              </w:rPr>
              <w:instrText xml:space="preserve"> PAGEREF _Toc227932180 \h </w:instrText>
            </w:r>
            <w:r>
              <w:rPr>
                <w:webHidden/>
              </w:rPr>
            </w:r>
            <w:r>
              <w:rPr>
                <w:webHidden/>
              </w:rPr>
              <w:fldChar w:fldCharType="separate"/>
            </w:r>
            <w:r>
              <w:rPr>
                <w:webHidden/>
              </w:rPr>
              <w:t>10</w:t>
            </w:r>
            <w:r>
              <w:rPr>
                <w:webHidden/>
              </w:rPr>
              <w:fldChar w:fldCharType="end"/>
            </w:r>
          </w:hyperlink>
        </w:p>
        <w:p w:rsidR="003749BC" w:rsidRDefault="003749BC" w14:paraId="0B3A6C35" w14:textId="331B3109">
          <w:pPr>
            <w:pStyle w:val="INNH1"/>
            <w:rPr>
              <w:rFonts w:asciiTheme="minorHAnsi" w:hAnsiTheme="minorHAnsi" w:eastAsiaTheme="minorEastAsia" w:cstheme="minorBidi"/>
              <w:kern w:val="2"/>
              <w:sz w:val="24"/>
              <w:szCs w:val="24"/>
              <w14:ligatures w14:val="standardContextual"/>
            </w:rPr>
          </w:pPr>
          <w:hyperlink w:history="1" w:anchor="_Toc227932181">
            <w:r w:rsidRPr="008C6DBE">
              <w:rPr>
                <w:rStyle w:val="Hyperkobling"/>
              </w:rPr>
              <w:t>9</w:t>
            </w:r>
            <w:r>
              <w:rPr>
                <w:rFonts w:asciiTheme="minorHAnsi" w:hAnsiTheme="minorHAnsi" w:eastAsiaTheme="minorEastAsia" w:cstheme="minorBidi"/>
                <w:kern w:val="2"/>
                <w:sz w:val="24"/>
                <w:szCs w:val="24"/>
                <w14:ligatures w14:val="standardContextual"/>
              </w:rPr>
              <w:tab/>
            </w:r>
            <w:r w:rsidRPr="008C6DBE">
              <w:rPr>
                <w:rStyle w:val="Hyperkobling"/>
              </w:rPr>
              <w:t>Kontroll og prøving (NS 8406 pkt 14)</w:t>
            </w:r>
            <w:r>
              <w:rPr>
                <w:webHidden/>
              </w:rPr>
              <w:tab/>
            </w:r>
            <w:r>
              <w:rPr>
                <w:webHidden/>
              </w:rPr>
              <w:fldChar w:fldCharType="begin"/>
            </w:r>
            <w:r>
              <w:rPr>
                <w:webHidden/>
              </w:rPr>
              <w:instrText xml:space="preserve"> PAGEREF _Toc227932181 \h </w:instrText>
            </w:r>
            <w:r>
              <w:rPr>
                <w:webHidden/>
              </w:rPr>
            </w:r>
            <w:r>
              <w:rPr>
                <w:webHidden/>
              </w:rPr>
              <w:fldChar w:fldCharType="separate"/>
            </w:r>
            <w:r>
              <w:rPr>
                <w:webHidden/>
              </w:rPr>
              <w:t>10</w:t>
            </w:r>
            <w:r>
              <w:rPr>
                <w:webHidden/>
              </w:rPr>
              <w:fldChar w:fldCharType="end"/>
            </w:r>
          </w:hyperlink>
        </w:p>
        <w:p w:rsidR="003749BC" w:rsidRDefault="003749BC" w14:paraId="5B55E407" w14:textId="4924B3F4">
          <w:pPr>
            <w:pStyle w:val="INNH2"/>
            <w:rPr>
              <w:rFonts w:asciiTheme="minorHAnsi" w:hAnsiTheme="minorHAnsi" w:eastAsiaTheme="minorEastAsia" w:cstheme="minorBidi"/>
              <w:noProof/>
              <w:kern w:val="2"/>
              <w:sz w:val="24"/>
              <w:szCs w:val="24"/>
              <w14:ligatures w14:val="standardContextual"/>
            </w:rPr>
          </w:pPr>
          <w:hyperlink w:history="1" w:anchor="_Toc227932182">
            <w:r w:rsidRPr="008C6DBE">
              <w:rPr>
                <w:rStyle w:val="Hyperkobling"/>
                <w:noProof/>
              </w:rPr>
              <w:t>9.1</w:t>
            </w:r>
            <w:r>
              <w:rPr>
                <w:rFonts w:asciiTheme="minorHAnsi" w:hAnsiTheme="minorHAnsi" w:eastAsiaTheme="minorEastAsia" w:cstheme="minorBidi"/>
                <w:noProof/>
                <w:kern w:val="2"/>
                <w:sz w:val="24"/>
                <w:szCs w:val="24"/>
                <w14:ligatures w14:val="standardContextual"/>
              </w:rPr>
              <w:tab/>
            </w:r>
            <w:r w:rsidRPr="008C6DBE">
              <w:rPr>
                <w:rStyle w:val="Hyperkobling"/>
                <w:noProof/>
              </w:rPr>
              <w:t>Innsynsrett</w:t>
            </w:r>
            <w:r>
              <w:rPr>
                <w:noProof/>
                <w:webHidden/>
              </w:rPr>
              <w:tab/>
            </w:r>
            <w:r>
              <w:rPr>
                <w:noProof/>
                <w:webHidden/>
              </w:rPr>
              <w:fldChar w:fldCharType="begin"/>
            </w:r>
            <w:r>
              <w:rPr>
                <w:noProof/>
                <w:webHidden/>
              </w:rPr>
              <w:instrText xml:space="preserve"> PAGEREF _Toc227932182 \h </w:instrText>
            </w:r>
            <w:r>
              <w:rPr>
                <w:noProof/>
                <w:webHidden/>
              </w:rPr>
            </w:r>
            <w:r>
              <w:rPr>
                <w:noProof/>
                <w:webHidden/>
              </w:rPr>
              <w:fldChar w:fldCharType="separate"/>
            </w:r>
            <w:r>
              <w:rPr>
                <w:noProof/>
                <w:webHidden/>
              </w:rPr>
              <w:t>10</w:t>
            </w:r>
            <w:r>
              <w:rPr>
                <w:noProof/>
                <w:webHidden/>
              </w:rPr>
              <w:fldChar w:fldCharType="end"/>
            </w:r>
          </w:hyperlink>
        </w:p>
        <w:p w:rsidR="003749BC" w:rsidRDefault="003749BC" w14:paraId="0919C8EA" w14:textId="647B90B7">
          <w:pPr>
            <w:pStyle w:val="INNH2"/>
            <w:rPr>
              <w:rFonts w:asciiTheme="minorHAnsi" w:hAnsiTheme="minorHAnsi" w:eastAsiaTheme="minorEastAsia" w:cstheme="minorBidi"/>
              <w:noProof/>
              <w:kern w:val="2"/>
              <w:sz w:val="24"/>
              <w:szCs w:val="24"/>
              <w14:ligatures w14:val="standardContextual"/>
            </w:rPr>
          </w:pPr>
          <w:hyperlink w:history="1" w:anchor="_Toc227932183">
            <w:r w:rsidRPr="008C6DBE">
              <w:rPr>
                <w:rStyle w:val="Hyperkobling"/>
                <w:noProof/>
              </w:rPr>
              <w:t>9.2</w:t>
            </w:r>
            <w:r>
              <w:rPr>
                <w:rFonts w:asciiTheme="minorHAnsi" w:hAnsiTheme="minorHAnsi" w:eastAsiaTheme="minorEastAsia" w:cstheme="minorBidi"/>
                <w:noProof/>
                <w:kern w:val="2"/>
                <w:sz w:val="24"/>
                <w:szCs w:val="24"/>
                <w14:ligatures w14:val="standardContextual"/>
              </w:rPr>
              <w:tab/>
            </w:r>
            <w:r w:rsidRPr="008C6DBE">
              <w:rPr>
                <w:rStyle w:val="Hyperkobling"/>
                <w:noProof/>
              </w:rPr>
              <w:t>StartBANK</w:t>
            </w:r>
            <w:r>
              <w:rPr>
                <w:noProof/>
                <w:webHidden/>
              </w:rPr>
              <w:tab/>
            </w:r>
            <w:r>
              <w:rPr>
                <w:noProof/>
                <w:webHidden/>
              </w:rPr>
              <w:fldChar w:fldCharType="begin"/>
            </w:r>
            <w:r>
              <w:rPr>
                <w:noProof/>
                <w:webHidden/>
              </w:rPr>
              <w:instrText xml:space="preserve"> PAGEREF _Toc227932183 \h </w:instrText>
            </w:r>
            <w:r>
              <w:rPr>
                <w:noProof/>
                <w:webHidden/>
              </w:rPr>
            </w:r>
            <w:r>
              <w:rPr>
                <w:noProof/>
                <w:webHidden/>
              </w:rPr>
              <w:fldChar w:fldCharType="separate"/>
            </w:r>
            <w:r>
              <w:rPr>
                <w:noProof/>
                <w:webHidden/>
              </w:rPr>
              <w:t>11</w:t>
            </w:r>
            <w:r>
              <w:rPr>
                <w:noProof/>
                <w:webHidden/>
              </w:rPr>
              <w:fldChar w:fldCharType="end"/>
            </w:r>
          </w:hyperlink>
        </w:p>
        <w:p w:rsidR="003749BC" w:rsidRDefault="003749BC" w14:paraId="3D3D5E2C" w14:textId="05F065BC">
          <w:pPr>
            <w:pStyle w:val="INNH2"/>
            <w:rPr>
              <w:rFonts w:asciiTheme="minorHAnsi" w:hAnsiTheme="minorHAnsi" w:eastAsiaTheme="minorEastAsia" w:cstheme="minorBidi"/>
              <w:noProof/>
              <w:kern w:val="2"/>
              <w:sz w:val="24"/>
              <w:szCs w:val="24"/>
              <w14:ligatures w14:val="standardContextual"/>
            </w:rPr>
          </w:pPr>
          <w:hyperlink w:history="1" w:anchor="_Toc227932184">
            <w:r w:rsidRPr="008C6DBE">
              <w:rPr>
                <w:rStyle w:val="Hyperkobling"/>
                <w:noProof/>
              </w:rPr>
              <w:t>9.3</w:t>
            </w:r>
            <w:r>
              <w:rPr>
                <w:rFonts w:asciiTheme="minorHAnsi" w:hAnsiTheme="minorHAnsi" w:eastAsiaTheme="minorEastAsia" w:cstheme="minorBidi"/>
                <w:noProof/>
                <w:kern w:val="2"/>
                <w:sz w:val="24"/>
                <w:szCs w:val="24"/>
                <w14:ligatures w14:val="standardContextual"/>
              </w:rPr>
              <w:tab/>
            </w:r>
            <w:r w:rsidRPr="008C6DBE">
              <w:rPr>
                <w:rStyle w:val="Hyperkobling"/>
                <w:noProof/>
              </w:rPr>
              <w:t>Byggherrens rett til å innhente opplysninger (Opplysninger om skatt og avgift (OSA))</w:t>
            </w:r>
            <w:r>
              <w:rPr>
                <w:noProof/>
                <w:webHidden/>
              </w:rPr>
              <w:tab/>
            </w:r>
            <w:r>
              <w:rPr>
                <w:noProof/>
                <w:webHidden/>
              </w:rPr>
              <w:fldChar w:fldCharType="begin"/>
            </w:r>
            <w:r>
              <w:rPr>
                <w:noProof/>
                <w:webHidden/>
              </w:rPr>
              <w:instrText xml:space="preserve"> PAGEREF _Toc227932184 \h </w:instrText>
            </w:r>
            <w:r>
              <w:rPr>
                <w:noProof/>
                <w:webHidden/>
              </w:rPr>
            </w:r>
            <w:r>
              <w:rPr>
                <w:noProof/>
                <w:webHidden/>
              </w:rPr>
              <w:fldChar w:fldCharType="separate"/>
            </w:r>
            <w:r>
              <w:rPr>
                <w:noProof/>
                <w:webHidden/>
              </w:rPr>
              <w:t>11</w:t>
            </w:r>
            <w:r>
              <w:rPr>
                <w:noProof/>
                <w:webHidden/>
              </w:rPr>
              <w:fldChar w:fldCharType="end"/>
            </w:r>
          </w:hyperlink>
        </w:p>
        <w:p w:rsidR="003749BC" w:rsidRDefault="003749BC" w14:paraId="76529B6B" w14:textId="09904C0E">
          <w:pPr>
            <w:pStyle w:val="INNH2"/>
            <w:rPr>
              <w:rFonts w:asciiTheme="minorHAnsi" w:hAnsiTheme="minorHAnsi" w:eastAsiaTheme="minorEastAsia" w:cstheme="minorBidi"/>
              <w:noProof/>
              <w:kern w:val="2"/>
              <w:sz w:val="24"/>
              <w:szCs w:val="24"/>
              <w14:ligatures w14:val="standardContextual"/>
            </w:rPr>
          </w:pPr>
          <w:hyperlink w:history="1" w:anchor="_Toc227932185">
            <w:r w:rsidRPr="008C6DBE">
              <w:rPr>
                <w:rStyle w:val="Hyperkobling"/>
                <w:noProof/>
              </w:rPr>
              <w:t>9.4</w:t>
            </w:r>
            <w:r>
              <w:rPr>
                <w:rFonts w:asciiTheme="minorHAnsi" w:hAnsiTheme="minorHAnsi" w:eastAsiaTheme="minorEastAsia" w:cstheme="minorBidi"/>
                <w:noProof/>
                <w:kern w:val="2"/>
                <w:sz w:val="24"/>
                <w:szCs w:val="24"/>
                <w14:ligatures w14:val="standardContextual"/>
              </w:rPr>
              <w:tab/>
            </w:r>
            <w:r w:rsidRPr="008C6DBE">
              <w:rPr>
                <w:rStyle w:val="Hyperkobling"/>
                <w:noProof/>
              </w:rPr>
              <w:t>Registrering av entreprenør og underleverandører og egenrapportering om seriøsitet</w:t>
            </w:r>
            <w:r>
              <w:rPr>
                <w:noProof/>
                <w:webHidden/>
              </w:rPr>
              <w:tab/>
            </w:r>
            <w:r>
              <w:rPr>
                <w:noProof/>
                <w:webHidden/>
              </w:rPr>
              <w:fldChar w:fldCharType="begin"/>
            </w:r>
            <w:r>
              <w:rPr>
                <w:noProof/>
                <w:webHidden/>
              </w:rPr>
              <w:instrText xml:space="preserve"> PAGEREF _Toc227932185 \h </w:instrText>
            </w:r>
            <w:r>
              <w:rPr>
                <w:noProof/>
                <w:webHidden/>
              </w:rPr>
            </w:r>
            <w:r>
              <w:rPr>
                <w:noProof/>
                <w:webHidden/>
              </w:rPr>
              <w:fldChar w:fldCharType="separate"/>
            </w:r>
            <w:r>
              <w:rPr>
                <w:noProof/>
                <w:webHidden/>
              </w:rPr>
              <w:t>11</w:t>
            </w:r>
            <w:r>
              <w:rPr>
                <w:noProof/>
                <w:webHidden/>
              </w:rPr>
              <w:fldChar w:fldCharType="end"/>
            </w:r>
          </w:hyperlink>
        </w:p>
        <w:p w:rsidR="003749BC" w:rsidRDefault="003749BC" w14:paraId="5A21451E" w14:textId="5E7D41A4">
          <w:pPr>
            <w:pStyle w:val="INNH1"/>
            <w:rPr>
              <w:rFonts w:asciiTheme="minorHAnsi" w:hAnsiTheme="minorHAnsi" w:eastAsiaTheme="minorEastAsia" w:cstheme="minorBidi"/>
              <w:kern w:val="2"/>
              <w:sz w:val="24"/>
              <w:szCs w:val="24"/>
              <w14:ligatures w14:val="standardContextual"/>
            </w:rPr>
          </w:pPr>
          <w:hyperlink w:history="1" w:anchor="_Toc227932186">
            <w:r w:rsidRPr="008C6DBE">
              <w:rPr>
                <w:rStyle w:val="Hyperkobling"/>
              </w:rPr>
              <w:t>10</w:t>
            </w:r>
            <w:r>
              <w:rPr>
                <w:rFonts w:asciiTheme="minorHAnsi" w:hAnsiTheme="minorHAnsi" w:eastAsiaTheme="minorEastAsia" w:cstheme="minorBidi"/>
                <w:kern w:val="2"/>
                <w:sz w:val="24"/>
                <w:szCs w:val="24"/>
                <w14:ligatures w14:val="standardContextual"/>
              </w:rPr>
              <w:tab/>
            </w:r>
            <w:r w:rsidRPr="008C6DBE">
              <w:rPr>
                <w:rStyle w:val="Hyperkobling"/>
              </w:rPr>
              <w:t>Fremdriftsplan (NS 8406 pkt 17)</w:t>
            </w:r>
            <w:r>
              <w:rPr>
                <w:webHidden/>
              </w:rPr>
              <w:tab/>
            </w:r>
            <w:r>
              <w:rPr>
                <w:webHidden/>
              </w:rPr>
              <w:fldChar w:fldCharType="begin"/>
            </w:r>
            <w:r>
              <w:rPr>
                <w:webHidden/>
              </w:rPr>
              <w:instrText xml:space="preserve"> PAGEREF _Toc227932186 \h </w:instrText>
            </w:r>
            <w:r>
              <w:rPr>
                <w:webHidden/>
              </w:rPr>
            </w:r>
            <w:r>
              <w:rPr>
                <w:webHidden/>
              </w:rPr>
              <w:fldChar w:fldCharType="separate"/>
            </w:r>
            <w:r>
              <w:rPr>
                <w:webHidden/>
              </w:rPr>
              <w:t>12</w:t>
            </w:r>
            <w:r>
              <w:rPr>
                <w:webHidden/>
              </w:rPr>
              <w:fldChar w:fldCharType="end"/>
            </w:r>
          </w:hyperlink>
        </w:p>
        <w:p w:rsidR="003749BC" w:rsidRDefault="003749BC" w14:paraId="49656371" w14:textId="300FE756">
          <w:pPr>
            <w:pStyle w:val="INNH1"/>
            <w:rPr>
              <w:rFonts w:asciiTheme="minorHAnsi" w:hAnsiTheme="minorHAnsi" w:eastAsiaTheme="minorEastAsia" w:cstheme="minorBidi"/>
              <w:kern w:val="2"/>
              <w:sz w:val="24"/>
              <w:szCs w:val="24"/>
              <w14:ligatures w14:val="standardContextual"/>
            </w:rPr>
          </w:pPr>
          <w:hyperlink w:history="1" w:anchor="_Toc227932187">
            <w:r w:rsidRPr="008C6DBE">
              <w:rPr>
                <w:rStyle w:val="Hyperkobling"/>
              </w:rPr>
              <w:t>11</w:t>
            </w:r>
            <w:r>
              <w:rPr>
                <w:rFonts w:asciiTheme="minorHAnsi" w:hAnsiTheme="minorHAnsi" w:eastAsiaTheme="minorEastAsia" w:cstheme="minorBidi"/>
                <w:kern w:val="2"/>
                <w:sz w:val="24"/>
                <w:szCs w:val="24"/>
                <w14:ligatures w14:val="standardContextual"/>
              </w:rPr>
              <w:tab/>
            </w:r>
            <w:r w:rsidRPr="008C6DBE">
              <w:rPr>
                <w:rStyle w:val="Hyperkobling"/>
              </w:rPr>
              <w:t>Endringer. Forsinkelser og svikt ved byggherrens medvirkning (NS 8406 pkt 19)</w:t>
            </w:r>
            <w:r>
              <w:rPr>
                <w:webHidden/>
              </w:rPr>
              <w:tab/>
            </w:r>
            <w:r>
              <w:rPr>
                <w:webHidden/>
              </w:rPr>
              <w:fldChar w:fldCharType="begin"/>
            </w:r>
            <w:r>
              <w:rPr>
                <w:webHidden/>
              </w:rPr>
              <w:instrText xml:space="preserve"> PAGEREF _Toc227932187 \h </w:instrText>
            </w:r>
            <w:r>
              <w:rPr>
                <w:webHidden/>
              </w:rPr>
            </w:r>
            <w:r>
              <w:rPr>
                <w:webHidden/>
              </w:rPr>
              <w:fldChar w:fldCharType="separate"/>
            </w:r>
            <w:r>
              <w:rPr>
                <w:webHidden/>
              </w:rPr>
              <w:t>12</w:t>
            </w:r>
            <w:r>
              <w:rPr>
                <w:webHidden/>
              </w:rPr>
              <w:fldChar w:fldCharType="end"/>
            </w:r>
          </w:hyperlink>
        </w:p>
        <w:p w:rsidR="003749BC" w:rsidRDefault="003749BC" w14:paraId="51A4D432" w14:textId="14E168F2">
          <w:pPr>
            <w:pStyle w:val="INNH2"/>
            <w:rPr>
              <w:rFonts w:asciiTheme="minorHAnsi" w:hAnsiTheme="minorHAnsi" w:eastAsiaTheme="minorEastAsia" w:cstheme="minorBidi"/>
              <w:noProof/>
              <w:kern w:val="2"/>
              <w:sz w:val="24"/>
              <w:szCs w:val="24"/>
              <w14:ligatures w14:val="standardContextual"/>
            </w:rPr>
          </w:pPr>
          <w:hyperlink w:history="1" w:anchor="_Toc227932188">
            <w:r w:rsidRPr="008C6DBE">
              <w:rPr>
                <w:rStyle w:val="Hyperkobling"/>
                <w:noProof/>
              </w:rPr>
              <w:t>11.1</w:t>
            </w:r>
            <w:r>
              <w:rPr>
                <w:rFonts w:asciiTheme="minorHAnsi" w:hAnsiTheme="minorHAnsi" w:eastAsiaTheme="minorEastAsia" w:cstheme="minorBidi"/>
                <w:noProof/>
                <w:kern w:val="2"/>
                <w:sz w:val="24"/>
                <w:szCs w:val="24"/>
                <w14:ligatures w14:val="standardContextual"/>
              </w:rPr>
              <w:tab/>
            </w:r>
            <w:r w:rsidRPr="008C6DBE">
              <w:rPr>
                <w:rStyle w:val="Hyperkobling"/>
                <w:noProof/>
              </w:rPr>
              <w:t>Retten til å pålegge entreprenøren endringer (NS 8406 pkt 19.1)</w:t>
            </w:r>
            <w:r>
              <w:rPr>
                <w:noProof/>
                <w:webHidden/>
              </w:rPr>
              <w:tab/>
            </w:r>
            <w:r>
              <w:rPr>
                <w:noProof/>
                <w:webHidden/>
              </w:rPr>
              <w:fldChar w:fldCharType="begin"/>
            </w:r>
            <w:r>
              <w:rPr>
                <w:noProof/>
                <w:webHidden/>
              </w:rPr>
              <w:instrText xml:space="preserve"> PAGEREF _Toc227932188 \h </w:instrText>
            </w:r>
            <w:r>
              <w:rPr>
                <w:noProof/>
                <w:webHidden/>
              </w:rPr>
            </w:r>
            <w:r>
              <w:rPr>
                <w:noProof/>
                <w:webHidden/>
              </w:rPr>
              <w:fldChar w:fldCharType="separate"/>
            </w:r>
            <w:r>
              <w:rPr>
                <w:noProof/>
                <w:webHidden/>
              </w:rPr>
              <w:t>12</w:t>
            </w:r>
            <w:r>
              <w:rPr>
                <w:noProof/>
                <w:webHidden/>
              </w:rPr>
              <w:fldChar w:fldCharType="end"/>
            </w:r>
          </w:hyperlink>
        </w:p>
        <w:p w:rsidR="003749BC" w:rsidRDefault="003749BC" w14:paraId="3B6D5C74" w14:textId="2AA50AB9">
          <w:pPr>
            <w:pStyle w:val="INNH2"/>
            <w:rPr>
              <w:rFonts w:asciiTheme="minorHAnsi" w:hAnsiTheme="minorHAnsi" w:eastAsiaTheme="minorEastAsia" w:cstheme="minorBidi"/>
              <w:noProof/>
              <w:kern w:val="2"/>
              <w:sz w:val="24"/>
              <w:szCs w:val="24"/>
              <w14:ligatures w14:val="standardContextual"/>
            </w:rPr>
          </w:pPr>
          <w:hyperlink w:history="1" w:anchor="_Toc227932189">
            <w:r w:rsidRPr="008C6DBE">
              <w:rPr>
                <w:rStyle w:val="Hyperkobling"/>
                <w:noProof/>
              </w:rPr>
              <w:t>11.2</w:t>
            </w:r>
            <w:r>
              <w:rPr>
                <w:rFonts w:asciiTheme="minorHAnsi" w:hAnsiTheme="minorHAnsi" w:eastAsiaTheme="minorEastAsia" w:cstheme="minorBidi"/>
                <w:noProof/>
                <w:kern w:val="2"/>
                <w:sz w:val="24"/>
                <w:szCs w:val="24"/>
                <w14:ligatures w14:val="standardContextual"/>
              </w:rPr>
              <w:tab/>
            </w:r>
            <w:r w:rsidRPr="008C6DBE">
              <w:rPr>
                <w:rStyle w:val="Hyperkobling"/>
                <w:noProof/>
              </w:rPr>
              <w:t>Endringsarbeid der det ikke er gitt endringsordre (NS 8406 pkt 19.3)</w:t>
            </w:r>
            <w:r>
              <w:rPr>
                <w:noProof/>
                <w:webHidden/>
              </w:rPr>
              <w:tab/>
            </w:r>
            <w:r>
              <w:rPr>
                <w:noProof/>
                <w:webHidden/>
              </w:rPr>
              <w:fldChar w:fldCharType="begin"/>
            </w:r>
            <w:r>
              <w:rPr>
                <w:noProof/>
                <w:webHidden/>
              </w:rPr>
              <w:instrText xml:space="preserve"> PAGEREF _Toc227932189 \h </w:instrText>
            </w:r>
            <w:r>
              <w:rPr>
                <w:noProof/>
                <w:webHidden/>
              </w:rPr>
            </w:r>
            <w:r>
              <w:rPr>
                <w:noProof/>
                <w:webHidden/>
              </w:rPr>
              <w:fldChar w:fldCharType="separate"/>
            </w:r>
            <w:r>
              <w:rPr>
                <w:noProof/>
                <w:webHidden/>
              </w:rPr>
              <w:t>12</w:t>
            </w:r>
            <w:r>
              <w:rPr>
                <w:noProof/>
                <w:webHidden/>
              </w:rPr>
              <w:fldChar w:fldCharType="end"/>
            </w:r>
          </w:hyperlink>
        </w:p>
        <w:p w:rsidR="003749BC" w:rsidRDefault="003749BC" w14:paraId="6D80A342" w14:textId="43EED492">
          <w:pPr>
            <w:pStyle w:val="INNH1"/>
            <w:rPr>
              <w:rFonts w:asciiTheme="minorHAnsi" w:hAnsiTheme="minorHAnsi" w:eastAsiaTheme="minorEastAsia" w:cstheme="minorBidi"/>
              <w:kern w:val="2"/>
              <w:sz w:val="24"/>
              <w:szCs w:val="24"/>
              <w14:ligatures w14:val="standardContextual"/>
            </w:rPr>
          </w:pPr>
          <w:hyperlink w:history="1" w:anchor="_Toc227932190">
            <w:r w:rsidRPr="008C6DBE">
              <w:rPr>
                <w:rStyle w:val="Hyperkobling"/>
              </w:rPr>
              <w:t>12</w:t>
            </w:r>
            <w:r>
              <w:rPr>
                <w:rFonts w:asciiTheme="minorHAnsi" w:hAnsiTheme="minorHAnsi" w:eastAsiaTheme="minorEastAsia" w:cstheme="minorBidi"/>
                <w:kern w:val="2"/>
                <w:sz w:val="24"/>
                <w:szCs w:val="24"/>
                <w14:ligatures w14:val="standardContextual"/>
              </w:rPr>
              <w:tab/>
            </w:r>
            <w:r w:rsidRPr="008C6DBE">
              <w:rPr>
                <w:rStyle w:val="Hyperkobling"/>
              </w:rPr>
              <w:t>Partenes krav på vederlagsjustering (NS 8406 pkt 22.1)</w:t>
            </w:r>
            <w:r>
              <w:rPr>
                <w:webHidden/>
              </w:rPr>
              <w:tab/>
            </w:r>
            <w:r>
              <w:rPr>
                <w:webHidden/>
              </w:rPr>
              <w:fldChar w:fldCharType="begin"/>
            </w:r>
            <w:r>
              <w:rPr>
                <w:webHidden/>
              </w:rPr>
              <w:instrText xml:space="preserve"> PAGEREF _Toc227932190 \h </w:instrText>
            </w:r>
            <w:r>
              <w:rPr>
                <w:webHidden/>
              </w:rPr>
            </w:r>
            <w:r>
              <w:rPr>
                <w:webHidden/>
              </w:rPr>
              <w:fldChar w:fldCharType="separate"/>
            </w:r>
            <w:r>
              <w:rPr>
                <w:webHidden/>
              </w:rPr>
              <w:t>12</w:t>
            </w:r>
            <w:r>
              <w:rPr>
                <w:webHidden/>
              </w:rPr>
              <w:fldChar w:fldCharType="end"/>
            </w:r>
          </w:hyperlink>
        </w:p>
        <w:p w:rsidR="003749BC" w:rsidRDefault="003749BC" w14:paraId="7B040200" w14:textId="7616F0E3">
          <w:pPr>
            <w:pStyle w:val="INNH2"/>
            <w:rPr>
              <w:rFonts w:asciiTheme="minorHAnsi" w:hAnsiTheme="minorHAnsi" w:eastAsiaTheme="minorEastAsia" w:cstheme="minorBidi"/>
              <w:noProof/>
              <w:kern w:val="2"/>
              <w:sz w:val="24"/>
              <w:szCs w:val="24"/>
              <w14:ligatures w14:val="standardContextual"/>
            </w:rPr>
          </w:pPr>
          <w:hyperlink w:history="1" w:anchor="_Toc227932191">
            <w:r w:rsidRPr="008C6DBE">
              <w:rPr>
                <w:rStyle w:val="Hyperkobling"/>
                <w:noProof/>
              </w:rPr>
              <w:t>12.1</w:t>
            </w:r>
            <w:r>
              <w:rPr>
                <w:rFonts w:asciiTheme="minorHAnsi" w:hAnsiTheme="minorHAnsi" w:eastAsiaTheme="minorEastAsia" w:cstheme="minorBidi"/>
                <w:noProof/>
                <w:kern w:val="2"/>
                <w:sz w:val="24"/>
                <w:szCs w:val="24"/>
                <w14:ligatures w14:val="standardContextual"/>
              </w:rPr>
              <w:tab/>
            </w:r>
            <w:r w:rsidRPr="008C6DBE">
              <w:rPr>
                <w:rStyle w:val="Hyperkobling"/>
                <w:noProof/>
              </w:rPr>
              <w:t>Regulering i uendret byggetid</w:t>
            </w:r>
            <w:r>
              <w:rPr>
                <w:noProof/>
                <w:webHidden/>
              </w:rPr>
              <w:tab/>
            </w:r>
            <w:r>
              <w:rPr>
                <w:noProof/>
                <w:webHidden/>
              </w:rPr>
              <w:fldChar w:fldCharType="begin"/>
            </w:r>
            <w:r>
              <w:rPr>
                <w:noProof/>
                <w:webHidden/>
              </w:rPr>
              <w:instrText xml:space="preserve"> PAGEREF _Toc227932191 \h </w:instrText>
            </w:r>
            <w:r>
              <w:rPr>
                <w:noProof/>
                <w:webHidden/>
              </w:rPr>
            </w:r>
            <w:r>
              <w:rPr>
                <w:noProof/>
                <w:webHidden/>
              </w:rPr>
              <w:fldChar w:fldCharType="separate"/>
            </w:r>
            <w:r>
              <w:rPr>
                <w:noProof/>
                <w:webHidden/>
              </w:rPr>
              <w:t>12</w:t>
            </w:r>
            <w:r>
              <w:rPr>
                <w:noProof/>
                <w:webHidden/>
              </w:rPr>
              <w:fldChar w:fldCharType="end"/>
            </w:r>
          </w:hyperlink>
        </w:p>
        <w:p w:rsidR="003749BC" w:rsidRDefault="003749BC" w14:paraId="63CDB0E9" w14:textId="2AEEADED">
          <w:pPr>
            <w:pStyle w:val="INNH2"/>
            <w:rPr>
              <w:rFonts w:asciiTheme="minorHAnsi" w:hAnsiTheme="minorHAnsi" w:eastAsiaTheme="minorEastAsia" w:cstheme="minorBidi"/>
              <w:noProof/>
              <w:kern w:val="2"/>
              <w:sz w:val="24"/>
              <w:szCs w:val="24"/>
              <w14:ligatures w14:val="standardContextual"/>
            </w:rPr>
          </w:pPr>
          <w:hyperlink w:history="1" w:anchor="_Toc227932192">
            <w:r w:rsidRPr="008C6DBE">
              <w:rPr>
                <w:rStyle w:val="Hyperkobling"/>
                <w:noProof/>
              </w:rPr>
              <w:t>12.2</w:t>
            </w:r>
            <w:r>
              <w:rPr>
                <w:rFonts w:asciiTheme="minorHAnsi" w:hAnsiTheme="minorHAnsi" w:eastAsiaTheme="minorEastAsia" w:cstheme="minorBidi"/>
                <w:noProof/>
                <w:kern w:val="2"/>
                <w:sz w:val="24"/>
                <w:szCs w:val="24"/>
                <w14:ligatures w14:val="standardContextual"/>
              </w:rPr>
              <w:tab/>
            </w:r>
            <w:r w:rsidRPr="008C6DBE">
              <w:rPr>
                <w:rStyle w:val="Hyperkobling"/>
                <w:noProof/>
              </w:rPr>
              <w:t>Regulering i forlenget byggetid</w:t>
            </w:r>
            <w:r>
              <w:rPr>
                <w:noProof/>
                <w:webHidden/>
              </w:rPr>
              <w:tab/>
            </w:r>
            <w:r>
              <w:rPr>
                <w:noProof/>
                <w:webHidden/>
              </w:rPr>
              <w:fldChar w:fldCharType="begin"/>
            </w:r>
            <w:r>
              <w:rPr>
                <w:noProof/>
                <w:webHidden/>
              </w:rPr>
              <w:instrText xml:space="preserve"> PAGEREF _Toc227932192 \h </w:instrText>
            </w:r>
            <w:r>
              <w:rPr>
                <w:noProof/>
                <w:webHidden/>
              </w:rPr>
            </w:r>
            <w:r>
              <w:rPr>
                <w:noProof/>
                <w:webHidden/>
              </w:rPr>
              <w:fldChar w:fldCharType="separate"/>
            </w:r>
            <w:r>
              <w:rPr>
                <w:noProof/>
                <w:webHidden/>
              </w:rPr>
              <w:t>13</w:t>
            </w:r>
            <w:r>
              <w:rPr>
                <w:noProof/>
                <w:webHidden/>
              </w:rPr>
              <w:fldChar w:fldCharType="end"/>
            </w:r>
          </w:hyperlink>
        </w:p>
        <w:p w:rsidR="003749BC" w:rsidRDefault="003749BC" w14:paraId="6508BEAC" w14:textId="22CCFF1E">
          <w:pPr>
            <w:pStyle w:val="INNH1"/>
            <w:rPr>
              <w:rFonts w:asciiTheme="minorHAnsi" w:hAnsiTheme="minorHAnsi" w:eastAsiaTheme="minorEastAsia" w:cstheme="minorBidi"/>
              <w:kern w:val="2"/>
              <w:sz w:val="24"/>
              <w:szCs w:val="24"/>
              <w14:ligatures w14:val="standardContextual"/>
            </w:rPr>
          </w:pPr>
          <w:hyperlink w:history="1" w:anchor="_Toc227932193">
            <w:r w:rsidRPr="008C6DBE">
              <w:rPr>
                <w:rStyle w:val="Hyperkobling"/>
              </w:rPr>
              <w:t>13</w:t>
            </w:r>
            <w:r>
              <w:rPr>
                <w:rFonts w:asciiTheme="minorHAnsi" w:hAnsiTheme="minorHAnsi" w:eastAsiaTheme="minorEastAsia" w:cstheme="minorBidi"/>
                <w:kern w:val="2"/>
                <w:sz w:val="24"/>
                <w:szCs w:val="24"/>
                <w14:ligatures w14:val="standardContextual"/>
              </w:rPr>
              <w:tab/>
            </w:r>
            <w:r w:rsidRPr="008C6DBE">
              <w:rPr>
                <w:rStyle w:val="Hyperkobling"/>
              </w:rPr>
              <w:t>Fakturering og betaling (NS 8406 pkt 23.3)</w:t>
            </w:r>
            <w:r>
              <w:rPr>
                <w:webHidden/>
              </w:rPr>
              <w:tab/>
            </w:r>
            <w:r>
              <w:rPr>
                <w:webHidden/>
              </w:rPr>
              <w:fldChar w:fldCharType="begin"/>
            </w:r>
            <w:r>
              <w:rPr>
                <w:webHidden/>
              </w:rPr>
              <w:instrText xml:space="preserve"> PAGEREF _Toc227932193 \h </w:instrText>
            </w:r>
            <w:r>
              <w:rPr>
                <w:webHidden/>
              </w:rPr>
            </w:r>
            <w:r>
              <w:rPr>
                <w:webHidden/>
              </w:rPr>
              <w:fldChar w:fldCharType="separate"/>
            </w:r>
            <w:r>
              <w:rPr>
                <w:webHidden/>
              </w:rPr>
              <w:t>13</w:t>
            </w:r>
            <w:r>
              <w:rPr>
                <w:webHidden/>
              </w:rPr>
              <w:fldChar w:fldCharType="end"/>
            </w:r>
          </w:hyperlink>
        </w:p>
        <w:p w:rsidR="003749BC" w:rsidRDefault="003749BC" w14:paraId="1B87B922" w14:textId="6E1C8615">
          <w:pPr>
            <w:pStyle w:val="INNH2"/>
            <w:rPr>
              <w:rFonts w:asciiTheme="minorHAnsi" w:hAnsiTheme="minorHAnsi" w:eastAsiaTheme="minorEastAsia" w:cstheme="minorBidi"/>
              <w:noProof/>
              <w:kern w:val="2"/>
              <w:sz w:val="24"/>
              <w:szCs w:val="24"/>
              <w14:ligatures w14:val="standardContextual"/>
            </w:rPr>
          </w:pPr>
          <w:hyperlink w:history="1" w:anchor="_Toc227932194">
            <w:r w:rsidRPr="008C6DBE">
              <w:rPr>
                <w:rStyle w:val="Hyperkobling"/>
                <w:noProof/>
              </w:rPr>
              <w:t>13.1</w:t>
            </w:r>
            <w:r>
              <w:rPr>
                <w:rFonts w:asciiTheme="minorHAnsi" w:hAnsiTheme="minorHAnsi" w:eastAsiaTheme="minorEastAsia" w:cstheme="minorBidi"/>
                <w:noProof/>
                <w:kern w:val="2"/>
                <w:sz w:val="24"/>
                <w:szCs w:val="24"/>
                <w14:ligatures w14:val="standardContextual"/>
              </w:rPr>
              <w:tab/>
            </w:r>
            <w:r w:rsidRPr="008C6DBE">
              <w:rPr>
                <w:rStyle w:val="Hyperkobling"/>
                <w:noProof/>
              </w:rPr>
              <w:t>Generelt</w:t>
            </w:r>
            <w:r>
              <w:rPr>
                <w:noProof/>
                <w:webHidden/>
              </w:rPr>
              <w:tab/>
            </w:r>
            <w:r>
              <w:rPr>
                <w:noProof/>
                <w:webHidden/>
              </w:rPr>
              <w:fldChar w:fldCharType="begin"/>
            </w:r>
            <w:r>
              <w:rPr>
                <w:noProof/>
                <w:webHidden/>
              </w:rPr>
              <w:instrText xml:space="preserve"> PAGEREF _Toc227932194 \h </w:instrText>
            </w:r>
            <w:r>
              <w:rPr>
                <w:noProof/>
                <w:webHidden/>
              </w:rPr>
            </w:r>
            <w:r>
              <w:rPr>
                <w:noProof/>
                <w:webHidden/>
              </w:rPr>
              <w:fldChar w:fldCharType="separate"/>
            </w:r>
            <w:r>
              <w:rPr>
                <w:noProof/>
                <w:webHidden/>
              </w:rPr>
              <w:t>13</w:t>
            </w:r>
            <w:r>
              <w:rPr>
                <w:noProof/>
                <w:webHidden/>
              </w:rPr>
              <w:fldChar w:fldCharType="end"/>
            </w:r>
          </w:hyperlink>
        </w:p>
        <w:p w:rsidR="003749BC" w:rsidRDefault="003749BC" w14:paraId="40D60F5D" w14:textId="505A60E4">
          <w:pPr>
            <w:pStyle w:val="INNH2"/>
            <w:rPr>
              <w:rFonts w:asciiTheme="minorHAnsi" w:hAnsiTheme="minorHAnsi" w:eastAsiaTheme="minorEastAsia" w:cstheme="minorBidi"/>
              <w:noProof/>
              <w:kern w:val="2"/>
              <w:sz w:val="24"/>
              <w:szCs w:val="24"/>
              <w14:ligatures w14:val="standardContextual"/>
            </w:rPr>
          </w:pPr>
          <w:hyperlink w:history="1" w:anchor="_Toc227932195">
            <w:r w:rsidRPr="008C6DBE">
              <w:rPr>
                <w:rStyle w:val="Hyperkobling"/>
                <w:noProof/>
              </w:rPr>
              <w:t>13.2</w:t>
            </w:r>
            <w:r>
              <w:rPr>
                <w:rFonts w:asciiTheme="minorHAnsi" w:hAnsiTheme="minorHAnsi" w:eastAsiaTheme="minorEastAsia" w:cstheme="minorBidi"/>
                <w:noProof/>
                <w:kern w:val="2"/>
                <w:sz w:val="24"/>
                <w:szCs w:val="24"/>
                <w14:ligatures w14:val="standardContextual"/>
              </w:rPr>
              <w:tab/>
            </w:r>
            <w:r w:rsidRPr="008C6DBE">
              <w:rPr>
                <w:rStyle w:val="Hyperkobling"/>
                <w:noProof/>
              </w:rPr>
              <w:t>Forskudd</w:t>
            </w:r>
            <w:r>
              <w:rPr>
                <w:noProof/>
                <w:webHidden/>
              </w:rPr>
              <w:tab/>
            </w:r>
            <w:r>
              <w:rPr>
                <w:noProof/>
                <w:webHidden/>
              </w:rPr>
              <w:fldChar w:fldCharType="begin"/>
            </w:r>
            <w:r>
              <w:rPr>
                <w:noProof/>
                <w:webHidden/>
              </w:rPr>
              <w:instrText xml:space="preserve"> PAGEREF _Toc227932195 \h </w:instrText>
            </w:r>
            <w:r>
              <w:rPr>
                <w:noProof/>
                <w:webHidden/>
              </w:rPr>
            </w:r>
            <w:r>
              <w:rPr>
                <w:noProof/>
                <w:webHidden/>
              </w:rPr>
              <w:fldChar w:fldCharType="separate"/>
            </w:r>
            <w:r>
              <w:rPr>
                <w:noProof/>
                <w:webHidden/>
              </w:rPr>
              <w:t>13</w:t>
            </w:r>
            <w:r>
              <w:rPr>
                <w:noProof/>
                <w:webHidden/>
              </w:rPr>
              <w:fldChar w:fldCharType="end"/>
            </w:r>
          </w:hyperlink>
        </w:p>
        <w:p w:rsidR="003749BC" w:rsidRDefault="003749BC" w14:paraId="6F183D98" w14:textId="6554E98B">
          <w:pPr>
            <w:pStyle w:val="INNH2"/>
            <w:rPr>
              <w:rFonts w:asciiTheme="minorHAnsi" w:hAnsiTheme="minorHAnsi" w:eastAsiaTheme="minorEastAsia" w:cstheme="minorBidi"/>
              <w:noProof/>
              <w:kern w:val="2"/>
              <w:sz w:val="24"/>
              <w:szCs w:val="24"/>
              <w14:ligatures w14:val="standardContextual"/>
            </w:rPr>
          </w:pPr>
          <w:hyperlink w:history="1" w:anchor="_Toc227932196">
            <w:r w:rsidRPr="008C6DBE">
              <w:rPr>
                <w:rStyle w:val="Hyperkobling"/>
                <w:noProof/>
              </w:rPr>
              <w:t>13.3</w:t>
            </w:r>
            <w:r>
              <w:rPr>
                <w:rFonts w:asciiTheme="minorHAnsi" w:hAnsiTheme="minorHAnsi" w:eastAsiaTheme="minorEastAsia" w:cstheme="minorBidi"/>
                <w:noProof/>
                <w:kern w:val="2"/>
                <w:sz w:val="24"/>
                <w:szCs w:val="24"/>
                <w14:ligatures w14:val="standardContextual"/>
              </w:rPr>
              <w:tab/>
            </w:r>
            <w:r w:rsidRPr="008C6DBE">
              <w:rPr>
                <w:rStyle w:val="Hyperkobling"/>
                <w:noProof/>
              </w:rPr>
              <w:t>Utenlandske entreprenører, import og merverdiavgift mv</w:t>
            </w:r>
            <w:r>
              <w:rPr>
                <w:noProof/>
                <w:webHidden/>
              </w:rPr>
              <w:tab/>
            </w:r>
            <w:r>
              <w:rPr>
                <w:noProof/>
                <w:webHidden/>
              </w:rPr>
              <w:fldChar w:fldCharType="begin"/>
            </w:r>
            <w:r>
              <w:rPr>
                <w:noProof/>
                <w:webHidden/>
              </w:rPr>
              <w:instrText xml:space="preserve"> PAGEREF _Toc227932196 \h </w:instrText>
            </w:r>
            <w:r>
              <w:rPr>
                <w:noProof/>
                <w:webHidden/>
              </w:rPr>
            </w:r>
            <w:r>
              <w:rPr>
                <w:noProof/>
                <w:webHidden/>
              </w:rPr>
              <w:fldChar w:fldCharType="separate"/>
            </w:r>
            <w:r>
              <w:rPr>
                <w:noProof/>
                <w:webHidden/>
              </w:rPr>
              <w:t>13</w:t>
            </w:r>
            <w:r>
              <w:rPr>
                <w:noProof/>
                <w:webHidden/>
              </w:rPr>
              <w:fldChar w:fldCharType="end"/>
            </w:r>
          </w:hyperlink>
        </w:p>
        <w:p w:rsidR="003749BC" w:rsidRDefault="003749BC" w14:paraId="0FFFF61E" w14:textId="0D723510">
          <w:pPr>
            <w:pStyle w:val="INNH2"/>
            <w:rPr>
              <w:rFonts w:asciiTheme="minorHAnsi" w:hAnsiTheme="minorHAnsi" w:eastAsiaTheme="minorEastAsia" w:cstheme="minorBidi"/>
              <w:noProof/>
              <w:kern w:val="2"/>
              <w:sz w:val="24"/>
              <w:szCs w:val="24"/>
              <w14:ligatures w14:val="standardContextual"/>
            </w:rPr>
          </w:pPr>
          <w:hyperlink w:history="1" w:anchor="_Toc227932197">
            <w:r w:rsidRPr="008C6DBE">
              <w:rPr>
                <w:rStyle w:val="Hyperkobling"/>
                <w:noProof/>
              </w:rPr>
              <w:t>13.4</w:t>
            </w:r>
            <w:r>
              <w:rPr>
                <w:rFonts w:asciiTheme="minorHAnsi" w:hAnsiTheme="minorHAnsi" w:eastAsiaTheme="minorEastAsia" w:cstheme="minorBidi"/>
                <w:noProof/>
                <w:kern w:val="2"/>
                <w:sz w:val="24"/>
                <w:szCs w:val="24"/>
                <w14:ligatures w14:val="standardContextual"/>
              </w:rPr>
              <w:tab/>
            </w:r>
            <w:r w:rsidRPr="008C6DBE">
              <w:rPr>
                <w:rStyle w:val="Hyperkobling"/>
                <w:noProof/>
              </w:rPr>
              <w:t>Faktura fra byggherren</w:t>
            </w:r>
            <w:r>
              <w:rPr>
                <w:noProof/>
                <w:webHidden/>
              </w:rPr>
              <w:tab/>
            </w:r>
            <w:r>
              <w:rPr>
                <w:noProof/>
                <w:webHidden/>
              </w:rPr>
              <w:fldChar w:fldCharType="begin"/>
            </w:r>
            <w:r>
              <w:rPr>
                <w:noProof/>
                <w:webHidden/>
              </w:rPr>
              <w:instrText xml:space="preserve"> PAGEREF _Toc227932197 \h </w:instrText>
            </w:r>
            <w:r>
              <w:rPr>
                <w:noProof/>
                <w:webHidden/>
              </w:rPr>
            </w:r>
            <w:r>
              <w:rPr>
                <w:noProof/>
                <w:webHidden/>
              </w:rPr>
              <w:fldChar w:fldCharType="separate"/>
            </w:r>
            <w:r>
              <w:rPr>
                <w:noProof/>
                <w:webHidden/>
              </w:rPr>
              <w:t>14</w:t>
            </w:r>
            <w:r>
              <w:rPr>
                <w:noProof/>
                <w:webHidden/>
              </w:rPr>
              <w:fldChar w:fldCharType="end"/>
            </w:r>
          </w:hyperlink>
        </w:p>
        <w:p w:rsidR="003749BC" w:rsidRDefault="003749BC" w14:paraId="6991A726" w14:textId="19C8A707">
          <w:pPr>
            <w:pStyle w:val="INNH1"/>
            <w:rPr>
              <w:rFonts w:asciiTheme="minorHAnsi" w:hAnsiTheme="minorHAnsi" w:eastAsiaTheme="minorEastAsia" w:cstheme="minorBidi"/>
              <w:kern w:val="2"/>
              <w:sz w:val="24"/>
              <w:szCs w:val="24"/>
              <w14:ligatures w14:val="standardContextual"/>
            </w:rPr>
          </w:pPr>
          <w:hyperlink w:history="1" w:anchor="_Toc227932198">
            <w:r w:rsidRPr="008C6DBE">
              <w:rPr>
                <w:rStyle w:val="Hyperkobling"/>
                <w:bCs/>
              </w:rPr>
              <w:t>14</w:t>
            </w:r>
            <w:r>
              <w:rPr>
                <w:rFonts w:asciiTheme="minorHAnsi" w:hAnsiTheme="minorHAnsi" w:eastAsiaTheme="minorEastAsia" w:cstheme="minorBidi"/>
                <w:kern w:val="2"/>
                <w:sz w:val="24"/>
                <w:szCs w:val="24"/>
                <w14:ligatures w14:val="standardContextual"/>
              </w:rPr>
              <w:tab/>
            </w:r>
            <w:r w:rsidRPr="008C6DBE">
              <w:rPr>
                <w:rStyle w:val="Hyperkobling"/>
              </w:rPr>
              <w:t>Overtakelse (NS 8406 pkt 24)</w:t>
            </w:r>
            <w:r>
              <w:rPr>
                <w:webHidden/>
              </w:rPr>
              <w:tab/>
            </w:r>
            <w:r>
              <w:rPr>
                <w:webHidden/>
              </w:rPr>
              <w:fldChar w:fldCharType="begin"/>
            </w:r>
            <w:r>
              <w:rPr>
                <w:webHidden/>
              </w:rPr>
              <w:instrText xml:space="preserve"> PAGEREF _Toc227932198 \h </w:instrText>
            </w:r>
            <w:r>
              <w:rPr>
                <w:webHidden/>
              </w:rPr>
            </w:r>
            <w:r>
              <w:rPr>
                <w:webHidden/>
              </w:rPr>
              <w:fldChar w:fldCharType="separate"/>
            </w:r>
            <w:r>
              <w:rPr>
                <w:webHidden/>
              </w:rPr>
              <w:t>14</w:t>
            </w:r>
            <w:r>
              <w:rPr>
                <w:webHidden/>
              </w:rPr>
              <w:fldChar w:fldCharType="end"/>
            </w:r>
          </w:hyperlink>
        </w:p>
        <w:p w:rsidR="003749BC" w:rsidRDefault="003749BC" w14:paraId="13C65D3C" w14:textId="78CEFD88">
          <w:pPr>
            <w:pStyle w:val="INNH2"/>
            <w:rPr>
              <w:rFonts w:asciiTheme="minorHAnsi" w:hAnsiTheme="minorHAnsi" w:eastAsiaTheme="minorEastAsia" w:cstheme="minorBidi"/>
              <w:noProof/>
              <w:kern w:val="2"/>
              <w:sz w:val="24"/>
              <w:szCs w:val="24"/>
              <w14:ligatures w14:val="standardContextual"/>
            </w:rPr>
          </w:pPr>
          <w:hyperlink w:history="1" w:anchor="_Toc227932199">
            <w:r w:rsidRPr="008C6DBE">
              <w:rPr>
                <w:rStyle w:val="Hyperkobling"/>
                <w:noProof/>
              </w:rPr>
              <w:t>14.1</w:t>
            </w:r>
            <w:r>
              <w:rPr>
                <w:rFonts w:asciiTheme="minorHAnsi" w:hAnsiTheme="minorHAnsi" w:eastAsiaTheme="minorEastAsia" w:cstheme="minorBidi"/>
                <w:noProof/>
                <w:kern w:val="2"/>
                <w:sz w:val="24"/>
                <w:szCs w:val="24"/>
                <w14:ligatures w14:val="standardContextual"/>
              </w:rPr>
              <w:tab/>
            </w:r>
            <w:r w:rsidRPr="008C6DBE">
              <w:rPr>
                <w:rStyle w:val="Hyperkobling"/>
                <w:noProof/>
              </w:rPr>
              <w:t>Prøvedrift</w:t>
            </w:r>
            <w:r>
              <w:rPr>
                <w:noProof/>
                <w:webHidden/>
              </w:rPr>
              <w:tab/>
            </w:r>
            <w:r>
              <w:rPr>
                <w:noProof/>
                <w:webHidden/>
              </w:rPr>
              <w:fldChar w:fldCharType="begin"/>
            </w:r>
            <w:r>
              <w:rPr>
                <w:noProof/>
                <w:webHidden/>
              </w:rPr>
              <w:instrText xml:space="preserve"> PAGEREF _Toc227932199 \h </w:instrText>
            </w:r>
            <w:r>
              <w:rPr>
                <w:noProof/>
                <w:webHidden/>
              </w:rPr>
            </w:r>
            <w:r>
              <w:rPr>
                <w:noProof/>
                <w:webHidden/>
              </w:rPr>
              <w:fldChar w:fldCharType="separate"/>
            </w:r>
            <w:r>
              <w:rPr>
                <w:noProof/>
                <w:webHidden/>
              </w:rPr>
              <w:t>14</w:t>
            </w:r>
            <w:r>
              <w:rPr>
                <w:noProof/>
                <w:webHidden/>
              </w:rPr>
              <w:fldChar w:fldCharType="end"/>
            </w:r>
          </w:hyperlink>
        </w:p>
        <w:p w:rsidR="003749BC" w:rsidRDefault="003749BC" w14:paraId="3BF38703" w14:textId="5709AAA9">
          <w:pPr>
            <w:pStyle w:val="INNH2"/>
            <w:rPr>
              <w:rFonts w:asciiTheme="minorHAnsi" w:hAnsiTheme="minorHAnsi" w:eastAsiaTheme="minorEastAsia" w:cstheme="minorBidi"/>
              <w:noProof/>
              <w:kern w:val="2"/>
              <w:sz w:val="24"/>
              <w:szCs w:val="24"/>
              <w14:ligatures w14:val="standardContextual"/>
            </w:rPr>
          </w:pPr>
          <w:hyperlink w:history="1" w:anchor="_Toc227932200">
            <w:r w:rsidRPr="008C6DBE">
              <w:rPr>
                <w:rStyle w:val="Hyperkobling"/>
                <w:noProof/>
              </w:rPr>
              <w:t>14.2</w:t>
            </w:r>
            <w:r>
              <w:rPr>
                <w:rFonts w:asciiTheme="minorHAnsi" w:hAnsiTheme="minorHAnsi" w:eastAsiaTheme="minorEastAsia" w:cstheme="minorBidi"/>
                <w:noProof/>
                <w:kern w:val="2"/>
                <w:sz w:val="24"/>
                <w:szCs w:val="24"/>
                <w14:ligatures w14:val="standardContextual"/>
              </w:rPr>
              <w:tab/>
            </w:r>
            <w:r w:rsidRPr="008C6DBE">
              <w:rPr>
                <w:rStyle w:val="Hyperkobling"/>
                <w:noProof/>
              </w:rPr>
              <w:t>Justering av prøvedriftsperiodens lengde</w:t>
            </w:r>
            <w:r>
              <w:rPr>
                <w:noProof/>
                <w:webHidden/>
              </w:rPr>
              <w:tab/>
            </w:r>
            <w:r>
              <w:rPr>
                <w:noProof/>
                <w:webHidden/>
              </w:rPr>
              <w:fldChar w:fldCharType="begin"/>
            </w:r>
            <w:r>
              <w:rPr>
                <w:noProof/>
                <w:webHidden/>
              </w:rPr>
              <w:instrText xml:space="preserve"> PAGEREF _Toc227932200 \h </w:instrText>
            </w:r>
            <w:r>
              <w:rPr>
                <w:noProof/>
                <w:webHidden/>
              </w:rPr>
            </w:r>
            <w:r>
              <w:rPr>
                <w:noProof/>
                <w:webHidden/>
              </w:rPr>
              <w:fldChar w:fldCharType="separate"/>
            </w:r>
            <w:r>
              <w:rPr>
                <w:noProof/>
                <w:webHidden/>
              </w:rPr>
              <w:t>14</w:t>
            </w:r>
            <w:r>
              <w:rPr>
                <w:noProof/>
                <w:webHidden/>
              </w:rPr>
              <w:fldChar w:fldCharType="end"/>
            </w:r>
          </w:hyperlink>
        </w:p>
        <w:p w:rsidR="003749BC" w:rsidRDefault="003749BC" w14:paraId="088F4B1F" w14:textId="757217A9">
          <w:pPr>
            <w:pStyle w:val="INNH2"/>
            <w:rPr>
              <w:rFonts w:asciiTheme="minorHAnsi" w:hAnsiTheme="minorHAnsi" w:eastAsiaTheme="minorEastAsia" w:cstheme="minorBidi"/>
              <w:noProof/>
              <w:kern w:val="2"/>
              <w:sz w:val="24"/>
              <w:szCs w:val="24"/>
              <w14:ligatures w14:val="standardContextual"/>
            </w:rPr>
          </w:pPr>
          <w:hyperlink w:history="1" w:anchor="_Toc227932201">
            <w:r w:rsidRPr="008C6DBE">
              <w:rPr>
                <w:rStyle w:val="Hyperkobling"/>
                <w:noProof/>
              </w:rPr>
              <w:t>14.3</w:t>
            </w:r>
            <w:r>
              <w:rPr>
                <w:rFonts w:asciiTheme="minorHAnsi" w:hAnsiTheme="minorHAnsi" w:eastAsiaTheme="minorEastAsia" w:cstheme="minorBidi"/>
                <w:noProof/>
                <w:kern w:val="2"/>
                <w:sz w:val="24"/>
                <w:szCs w:val="24"/>
                <w14:ligatures w14:val="standardContextual"/>
              </w:rPr>
              <w:tab/>
            </w:r>
            <w:r w:rsidRPr="008C6DBE">
              <w:rPr>
                <w:rStyle w:val="Hyperkobling"/>
                <w:noProof/>
              </w:rPr>
              <w:t>Overtakelse</w:t>
            </w:r>
            <w:r>
              <w:rPr>
                <w:noProof/>
                <w:webHidden/>
              </w:rPr>
              <w:tab/>
            </w:r>
            <w:r>
              <w:rPr>
                <w:noProof/>
                <w:webHidden/>
              </w:rPr>
              <w:fldChar w:fldCharType="begin"/>
            </w:r>
            <w:r>
              <w:rPr>
                <w:noProof/>
                <w:webHidden/>
              </w:rPr>
              <w:instrText xml:space="preserve"> PAGEREF _Toc227932201 \h </w:instrText>
            </w:r>
            <w:r>
              <w:rPr>
                <w:noProof/>
                <w:webHidden/>
              </w:rPr>
            </w:r>
            <w:r>
              <w:rPr>
                <w:noProof/>
                <w:webHidden/>
              </w:rPr>
              <w:fldChar w:fldCharType="separate"/>
            </w:r>
            <w:r>
              <w:rPr>
                <w:noProof/>
                <w:webHidden/>
              </w:rPr>
              <w:t>15</w:t>
            </w:r>
            <w:r>
              <w:rPr>
                <w:noProof/>
                <w:webHidden/>
              </w:rPr>
              <w:fldChar w:fldCharType="end"/>
            </w:r>
          </w:hyperlink>
        </w:p>
        <w:p w:rsidR="003749BC" w:rsidRDefault="003749BC" w14:paraId="7C418D3F" w14:textId="3FAC7AE3">
          <w:pPr>
            <w:pStyle w:val="INNH1"/>
            <w:rPr>
              <w:rFonts w:asciiTheme="minorHAnsi" w:hAnsiTheme="minorHAnsi" w:eastAsiaTheme="minorEastAsia" w:cstheme="minorBidi"/>
              <w:kern w:val="2"/>
              <w:sz w:val="24"/>
              <w:szCs w:val="24"/>
              <w14:ligatures w14:val="standardContextual"/>
            </w:rPr>
          </w:pPr>
          <w:hyperlink w:history="1" w:anchor="_Toc227932202">
            <w:r w:rsidRPr="008C6DBE">
              <w:rPr>
                <w:rStyle w:val="Hyperkobling"/>
              </w:rPr>
              <w:t>15</w:t>
            </w:r>
            <w:r>
              <w:rPr>
                <w:rFonts w:asciiTheme="minorHAnsi" w:hAnsiTheme="minorHAnsi" w:eastAsiaTheme="minorEastAsia" w:cstheme="minorBidi"/>
                <w:kern w:val="2"/>
                <w:sz w:val="24"/>
                <w:szCs w:val="24"/>
                <w14:ligatures w14:val="standardContextual"/>
              </w:rPr>
              <w:tab/>
            </w:r>
            <w:r w:rsidRPr="008C6DBE">
              <w:rPr>
                <w:rStyle w:val="Hyperkobling"/>
              </w:rPr>
              <w:t>Overtakelsesforretning (NS 8406 pkt 24.1)</w:t>
            </w:r>
            <w:r>
              <w:rPr>
                <w:webHidden/>
              </w:rPr>
              <w:tab/>
            </w:r>
            <w:r>
              <w:rPr>
                <w:webHidden/>
              </w:rPr>
              <w:fldChar w:fldCharType="begin"/>
            </w:r>
            <w:r>
              <w:rPr>
                <w:webHidden/>
              </w:rPr>
              <w:instrText xml:space="preserve"> PAGEREF _Toc227932202 \h </w:instrText>
            </w:r>
            <w:r>
              <w:rPr>
                <w:webHidden/>
              </w:rPr>
            </w:r>
            <w:r>
              <w:rPr>
                <w:webHidden/>
              </w:rPr>
              <w:fldChar w:fldCharType="separate"/>
            </w:r>
            <w:r>
              <w:rPr>
                <w:webHidden/>
              </w:rPr>
              <w:t>15</w:t>
            </w:r>
            <w:r>
              <w:rPr>
                <w:webHidden/>
              </w:rPr>
              <w:fldChar w:fldCharType="end"/>
            </w:r>
          </w:hyperlink>
        </w:p>
        <w:p w:rsidR="003749BC" w:rsidRDefault="003749BC" w14:paraId="79D4916F" w14:textId="4BFE0195">
          <w:pPr>
            <w:pStyle w:val="INNH1"/>
            <w:rPr>
              <w:rFonts w:asciiTheme="minorHAnsi" w:hAnsiTheme="minorHAnsi" w:eastAsiaTheme="minorEastAsia" w:cstheme="minorBidi"/>
              <w:kern w:val="2"/>
              <w:sz w:val="24"/>
              <w:szCs w:val="24"/>
              <w14:ligatures w14:val="standardContextual"/>
            </w:rPr>
          </w:pPr>
          <w:hyperlink w:history="1" w:anchor="_Toc227932203">
            <w:r w:rsidRPr="008C6DBE">
              <w:rPr>
                <w:rStyle w:val="Hyperkobling"/>
              </w:rPr>
              <w:t>16</w:t>
            </w:r>
            <w:r>
              <w:rPr>
                <w:rFonts w:asciiTheme="minorHAnsi" w:hAnsiTheme="minorHAnsi" w:eastAsiaTheme="minorEastAsia" w:cstheme="minorBidi"/>
                <w:kern w:val="2"/>
                <w:sz w:val="24"/>
                <w:szCs w:val="24"/>
                <w14:ligatures w14:val="standardContextual"/>
              </w:rPr>
              <w:tab/>
            </w:r>
            <w:r w:rsidRPr="008C6DBE">
              <w:rPr>
                <w:rStyle w:val="Hyperkobling"/>
              </w:rPr>
              <w:t>Sluttoppstilling med sluttfaktura (NS 8406 pkt 25.1)</w:t>
            </w:r>
            <w:r>
              <w:rPr>
                <w:webHidden/>
              </w:rPr>
              <w:tab/>
            </w:r>
            <w:r>
              <w:rPr>
                <w:webHidden/>
              </w:rPr>
              <w:fldChar w:fldCharType="begin"/>
            </w:r>
            <w:r>
              <w:rPr>
                <w:webHidden/>
              </w:rPr>
              <w:instrText xml:space="preserve"> PAGEREF _Toc227932203 \h </w:instrText>
            </w:r>
            <w:r>
              <w:rPr>
                <w:webHidden/>
              </w:rPr>
            </w:r>
            <w:r>
              <w:rPr>
                <w:webHidden/>
              </w:rPr>
              <w:fldChar w:fldCharType="separate"/>
            </w:r>
            <w:r>
              <w:rPr>
                <w:webHidden/>
              </w:rPr>
              <w:t>15</w:t>
            </w:r>
            <w:r>
              <w:rPr>
                <w:webHidden/>
              </w:rPr>
              <w:fldChar w:fldCharType="end"/>
            </w:r>
          </w:hyperlink>
        </w:p>
        <w:p w:rsidR="003749BC" w:rsidRDefault="003749BC" w14:paraId="6ADC50B9" w14:textId="21CFE6E1">
          <w:pPr>
            <w:pStyle w:val="INNH1"/>
            <w:rPr>
              <w:rFonts w:asciiTheme="minorHAnsi" w:hAnsiTheme="minorHAnsi" w:eastAsiaTheme="minorEastAsia" w:cstheme="minorBidi"/>
              <w:kern w:val="2"/>
              <w:sz w:val="24"/>
              <w:szCs w:val="24"/>
              <w14:ligatures w14:val="standardContextual"/>
            </w:rPr>
          </w:pPr>
          <w:hyperlink w:history="1" w:anchor="_Toc227932204">
            <w:r w:rsidRPr="008C6DBE">
              <w:rPr>
                <w:rStyle w:val="Hyperkobling"/>
              </w:rPr>
              <w:t>17</w:t>
            </w:r>
            <w:r>
              <w:rPr>
                <w:rFonts w:asciiTheme="minorHAnsi" w:hAnsiTheme="minorHAnsi" w:eastAsiaTheme="minorEastAsia" w:cstheme="minorBidi"/>
                <w:kern w:val="2"/>
                <w:sz w:val="24"/>
                <w:szCs w:val="24"/>
                <w14:ligatures w14:val="standardContextual"/>
              </w:rPr>
              <w:tab/>
            </w:r>
            <w:r w:rsidRPr="008C6DBE">
              <w:rPr>
                <w:rStyle w:val="Hyperkobling"/>
              </w:rPr>
              <w:t>Forsinkelse (NS 8406 pkt 26)</w:t>
            </w:r>
            <w:r>
              <w:rPr>
                <w:webHidden/>
              </w:rPr>
              <w:tab/>
            </w:r>
            <w:r>
              <w:rPr>
                <w:webHidden/>
              </w:rPr>
              <w:fldChar w:fldCharType="begin"/>
            </w:r>
            <w:r>
              <w:rPr>
                <w:webHidden/>
              </w:rPr>
              <w:instrText xml:space="preserve"> PAGEREF _Toc227932204 \h </w:instrText>
            </w:r>
            <w:r>
              <w:rPr>
                <w:webHidden/>
              </w:rPr>
            </w:r>
            <w:r>
              <w:rPr>
                <w:webHidden/>
              </w:rPr>
              <w:fldChar w:fldCharType="separate"/>
            </w:r>
            <w:r>
              <w:rPr>
                <w:webHidden/>
              </w:rPr>
              <w:t>15</w:t>
            </w:r>
            <w:r>
              <w:rPr>
                <w:webHidden/>
              </w:rPr>
              <w:fldChar w:fldCharType="end"/>
            </w:r>
          </w:hyperlink>
        </w:p>
        <w:p w:rsidR="003749BC" w:rsidRDefault="003749BC" w14:paraId="2111BDB9" w14:textId="01B82656">
          <w:pPr>
            <w:pStyle w:val="INNH2"/>
            <w:rPr>
              <w:rFonts w:asciiTheme="minorHAnsi" w:hAnsiTheme="minorHAnsi" w:eastAsiaTheme="minorEastAsia" w:cstheme="minorBidi"/>
              <w:noProof/>
              <w:kern w:val="2"/>
              <w:sz w:val="24"/>
              <w:szCs w:val="24"/>
              <w14:ligatures w14:val="standardContextual"/>
            </w:rPr>
          </w:pPr>
          <w:hyperlink w:history="1" w:anchor="_Toc227932205">
            <w:r w:rsidRPr="008C6DBE">
              <w:rPr>
                <w:rStyle w:val="Hyperkobling"/>
                <w:noProof/>
              </w:rPr>
              <w:t>17.1</w:t>
            </w:r>
            <w:r>
              <w:rPr>
                <w:rFonts w:asciiTheme="minorHAnsi" w:hAnsiTheme="minorHAnsi" w:eastAsiaTheme="minorEastAsia" w:cstheme="minorBidi"/>
                <w:noProof/>
                <w:kern w:val="2"/>
                <w:sz w:val="24"/>
                <w:szCs w:val="24"/>
                <w14:ligatures w14:val="standardContextual"/>
              </w:rPr>
              <w:tab/>
            </w:r>
            <w:r w:rsidRPr="008C6DBE">
              <w:rPr>
                <w:rStyle w:val="Hyperkobling"/>
                <w:noProof/>
              </w:rPr>
              <w:t>Dagmulktbelagte frister (NS 8406 pkt 26.1)</w:t>
            </w:r>
            <w:r>
              <w:rPr>
                <w:noProof/>
                <w:webHidden/>
              </w:rPr>
              <w:tab/>
            </w:r>
            <w:r>
              <w:rPr>
                <w:noProof/>
                <w:webHidden/>
              </w:rPr>
              <w:fldChar w:fldCharType="begin"/>
            </w:r>
            <w:r>
              <w:rPr>
                <w:noProof/>
                <w:webHidden/>
              </w:rPr>
              <w:instrText xml:space="preserve"> PAGEREF _Toc227932205 \h </w:instrText>
            </w:r>
            <w:r>
              <w:rPr>
                <w:noProof/>
                <w:webHidden/>
              </w:rPr>
            </w:r>
            <w:r>
              <w:rPr>
                <w:noProof/>
                <w:webHidden/>
              </w:rPr>
              <w:fldChar w:fldCharType="separate"/>
            </w:r>
            <w:r>
              <w:rPr>
                <w:noProof/>
                <w:webHidden/>
              </w:rPr>
              <w:t>15</w:t>
            </w:r>
            <w:r>
              <w:rPr>
                <w:noProof/>
                <w:webHidden/>
              </w:rPr>
              <w:fldChar w:fldCharType="end"/>
            </w:r>
          </w:hyperlink>
        </w:p>
        <w:p w:rsidR="003749BC" w:rsidRDefault="003749BC" w14:paraId="40A82711" w14:textId="6991FF0A">
          <w:pPr>
            <w:pStyle w:val="INNH2"/>
            <w:rPr>
              <w:rFonts w:asciiTheme="minorHAnsi" w:hAnsiTheme="minorHAnsi" w:eastAsiaTheme="minorEastAsia" w:cstheme="minorBidi"/>
              <w:noProof/>
              <w:kern w:val="2"/>
              <w:sz w:val="24"/>
              <w:szCs w:val="24"/>
              <w14:ligatures w14:val="standardContextual"/>
            </w:rPr>
          </w:pPr>
          <w:hyperlink w:history="1" w:anchor="_Toc227932206">
            <w:r w:rsidRPr="008C6DBE">
              <w:rPr>
                <w:rStyle w:val="Hyperkobling"/>
                <w:noProof/>
              </w:rPr>
              <w:t>17.2</w:t>
            </w:r>
            <w:r>
              <w:rPr>
                <w:rFonts w:asciiTheme="minorHAnsi" w:hAnsiTheme="minorHAnsi" w:eastAsiaTheme="minorEastAsia" w:cstheme="minorBidi"/>
                <w:noProof/>
                <w:kern w:val="2"/>
                <w:sz w:val="24"/>
                <w:szCs w:val="24"/>
                <w14:ligatures w14:val="standardContextual"/>
              </w:rPr>
              <w:tab/>
            </w:r>
            <w:r w:rsidRPr="008C6DBE">
              <w:rPr>
                <w:rStyle w:val="Hyperkobling"/>
                <w:noProof/>
              </w:rPr>
              <w:t>Dagmulktens størrelse (NS 8406 pkt 26.3)</w:t>
            </w:r>
            <w:r>
              <w:rPr>
                <w:noProof/>
                <w:webHidden/>
              </w:rPr>
              <w:tab/>
            </w:r>
            <w:r>
              <w:rPr>
                <w:noProof/>
                <w:webHidden/>
              </w:rPr>
              <w:fldChar w:fldCharType="begin"/>
            </w:r>
            <w:r>
              <w:rPr>
                <w:noProof/>
                <w:webHidden/>
              </w:rPr>
              <w:instrText xml:space="preserve"> PAGEREF _Toc227932206 \h </w:instrText>
            </w:r>
            <w:r>
              <w:rPr>
                <w:noProof/>
                <w:webHidden/>
              </w:rPr>
            </w:r>
            <w:r>
              <w:rPr>
                <w:noProof/>
                <w:webHidden/>
              </w:rPr>
              <w:fldChar w:fldCharType="separate"/>
            </w:r>
            <w:r>
              <w:rPr>
                <w:noProof/>
                <w:webHidden/>
              </w:rPr>
              <w:t>15</w:t>
            </w:r>
            <w:r>
              <w:rPr>
                <w:noProof/>
                <w:webHidden/>
              </w:rPr>
              <w:fldChar w:fldCharType="end"/>
            </w:r>
          </w:hyperlink>
        </w:p>
        <w:p w:rsidR="003749BC" w:rsidRDefault="003749BC" w14:paraId="0DEF8E3F" w14:textId="00E22371">
          <w:pPr>
            <w:pStyle w:val="INNH1"/>
            <w:rPr>
              <w:rFonts w:asciiTheme="minorHAnsi" w:hAnsiTheme="minorHAnsi" w:eastAsiaTheme="minorEastAsia" w:cstheme="minorBidi"/>
              <w:kern w:val="2"/>
              <w:sz w:val="24"/>
              <w:szCs w:val="24"/>
              <w14:ligatures w14:val="standardContextual"/>
            </w:rPr>
          </w:pPr>
          <w:hyperlink w:history="1" w:anchor="_Toc227932207">
            <w:r w:rsidRPr="008C6DBE">
              <w:rPr>
                <w:rStyle w:val="Hyperkobling"/>
              </w:rPr>
              <w:t>18</w:t>
            </w:r>
            <w:r>
              <w:rPr>
                <w:rFonts w:asciiTheme="minorHAnsi" w:hAnsiTheme="minorHAnsi" w:eastAsiaTheme="minorEastAsia" w:cstheme="minorBidi"/>
                <w:kern w:val="2"/>
                <w:sz w:val="24"/>
                <w:szCs w:val="24"/>
                <w14:ligatures w14:val="standardContextual"/>
              </w:rPr>
              <w:tab/>
            </w:r>
            <w:r w:rsidRPr="008C6DBE">
              <w:rPr>
                <w:rStyle w:val="Hyperkobling"/>
              </w:rPr>
              <w:t>Oppsigelse (tillegg till NS 8406)</w:t>
            </w:r>
            <w:r>
              <w:rPr>
                <w:webHidden/>
              </w:rPr>
              <w:tab/>
            </w:r>
            <w:r>
              <w:rPr>
                <w:webHidden/>
              </w:rPr>
              <w:fldChar w:fldCharType="begin"/>
            </w:r>
            <w:r>
              <w:rPr>
                <w:webHidden/>
              </w:rPr>
              <w:instrText xml:space="preserve"> PAGEREF _Toc227932207 \h </w:instrText>
            </w:r>
            <w:r>
              <w:rPr>
                <w:webHidden/>
              </w:rPr>
            </w:r>
            <w:r>
              <w:rPr>
                <w:webHidden/>
              </w:rPr>
              <w:fldChar w:fldCharType="separate"/>
            </w:r>
            <w:r>
              <w:rPr>
                <w:webHidden/>
              </w:rPr>
              <w:t>15</w:t>
            </w:r>
            <w:r>
              <w:rPr>
                <w:webHidden/>
              </w:rPr>
              <w:fldChar w:fldCharType="end"/>
            </w:r>
          </w:hyperlink>
        </w:p>
        <w:p w:rsidR="003749BC" w:rsidRDefault="003749BC" w14:paraId="3A30BCE9" w14:textId="1ADCFE2C">
          <w:pPr>
            <w:pStyle w:val="INNH1"/>
            <w:rPr>
              <w:rFonts w:asciiTheme="minorHAnsi" w:hAnsiTheme="minorHAnsi" w:eastAsiaTheme="minorEastAsia" w:cstheme="minorBidi"/>
              <w:kern w:val="2"/>
              <w:sz w:val="24"/>
              <w:szCs w:val="24"/>
              <w14:ligatures w14:val="standardContextual"/>
            </w:rPr>
          </w:pPr>
          <w:hyperlink w:history="1" w:anchor="_Toc227932208">
            <w:r w:rsidRPr="008C6DBE">
              <w:rPr>
                <w:rStyle w:val="Hyperkobling"/>
              </w:rPr>
              <w:t>19</w:t>
            </w:r>
            <w:r>
              <w:rPr>
                <w:rFonts w:asciiTheme="minorHAnsi" w:hAnsiTheme="minorHAnsi" w:eastAsiaTheme="minorEastAsia" w:cstheme="minorBidi"/>
                <w:kern w:val="2"/>
                <w:sz w:val="24"/>
                <w:szCs w:val="24"/>
                <w14:ligatures w14:val="standardContextual"/>
              </w:rPr>
              <w:tab/>
            </w:r>
            <w:r w:rsidRPr="008C6DBE">
              <w:rPr>
                <w:rStyle w:val="Hyperkobling"/>
              </w:rPr>
              <w:t>Bruk av dokumenter (tillegg til NS 8406)</w:t>
            </w:r>
            <w:r>
              <w:rPr>
                <w:webHidden/>
              </w:rPr>
              <w:tab/>
            </w:r>
            <w:r>
              <w:rPr>
                <w:webHidden/>
              </w:rPr>
              <w:fldChar w:fldCharType="begin"/>
            </w:r>
            <w:r>
              <w:rPr>
                <w:webHidden/>
              </w:rPr>
              <w:instrText xml:space="preserve"> PAGEREF _Toc227932208 \h </w:instrText>
            </w:r>
            <w:r>
              <w:rPr>
                <w:webHidden/>
              </w:rPr>
            </w:r>
            <w:r>
              <w:rPr>
                <w:webHidden/>
              </w:rPr>
              <w:fldChar w:fldCharType="separate"/>
            </w:r>
            <w:r>
              <w:rPr>
                <w:webHidden/>
              </w:rPr>
              <w:t>16</w:t>
            </w:r>
            <w:r>
              <w:rPr>
                <w:webHidden/>
              </w:rPr>
              <w:fldChar w:fldCharType="end"/>
            </w:r>
          </w:hyperlink>
        </w:p>
        <w:p w:rsidR="003749BC" w:rsidRDefault="003749BC" w14:paraId="7ACC0F0F" w14:textId="0ED932B7">
          <w:pPr>
            <w:pStyle w:val="INNH1"/>
            <w:rPr>
              <w:rFonts w:asciiTheme="minorHAnsi" w:hAnsiTheme="minorHAnsi" w:eastAsiaTheme="minorEastAsia" w:cstheme="minorBidi"/>
              <w:kern w:val="2"/>
              <w:sz w:val="24"/>
              <w:szCs w:val="24"/>
              <w14:ligatures w14:val="standardContextual"/>
            </w:rPr>
          </w:pPr>
          <w:hyperlink w:history="1" w:anchor="_Toc227932209">
            <w:r w:rsidRPr="008C6DBE">
              <w:rPr>
                <w:rStyle w:val="Hyperkobling"/>
              </w:rPr>
              <w:t>20</w:t>
            </w:r>
            <w:r>
              <w:rPr>
                <w:rFonts w:asciiTheme="minorHAnsi" w:hAnsiTheme="minorHAnsi" w:eastAsiaTheme="minorEastAsia" w:cstheme="minorBidi"/>
                <w:kern w:val="2"/>
                <w:sz w:val="24"/>
                <w:szCs w:val="24"/>
                <w14:ligatures w14:val="standardContextual"/>
              </w:rPr>
              <w:tab/>
            </w:r>
            <w:r w:rsidRPr="008C6DBE">
              <w:rPr>
                <w:rStyle w:val="Hyperkobling"/>
              </w:rPr>
              <w:t>Misligholdt kontraktsforpliktelse - konsekvens for senere konkurranser (tillegg til NS 8406)</w:t>
            </w:r>
            <w:r>
              <w:rPr>
                <w:webHidden/>
              </w:rPr>
              <w:tab/>
            </w:r>
            <w:r>
              <w:rPr>
                <w:webHidden/>
              </w:rPr>
              <w:fldChar w:fldCharType="begin"/>
            </w:r>
            <w:r>
              <w:rPr>
                <w:webHidden/>
              </w:rPr>
              <w:instrText xml:space="preserve"> PAGEREF _Toc227932209 \h </w:instrText>
            </w:r>
            <w:r>
              <w:rPr>
                <w:webHidden/>
              </w:rPr>
            </w:r>
            <w:r>
              <w:rPr>
                <w:webHidden/>
              </w:rPr>
              <w:fldChar w:fldCharType="separate"/>
            </w:r>
            <w:r>
              <w:rPr>
                <w:webHidden/>
              </w:rPr>
              <w:t>16</w:t>
            </w:r>
            <w:r>
              <w:rPr>
                <w:webHidden/>
              </w:rPr>
              <w:fldChar w:fldCharType="end"/>
            </w:r>
          </w:hyperlink>
        </w:p>
        <w:p w:rsidR="003749BC" w:rsidRDefault="003749BC" w14:paraId="016A992E" w14:textId="3F74BACB">
          <w:pPr>
            <w:pStyle w:val="INNH1"/>
            <w:rPr>
              <w:rFonts w:asciiTheme="minorHAnsi" w:hAnsiTheme="minorHAnsi" w:eastAsiaTheme="minorEastAsia" w:cstheme="minorBidi"/>
              <w:kern w:val="2"/>
              <w:sz w:val="24"/>
              <w:szCs w:val="24"/>
              <w14:ligatures w14:val="standardContextual"/>
            </w:rPr>
          </w:pPr>
          <w:hyperlink w:history="1" w:anchor="_Toc227932210">
            <w:r w:rsidRPr="008C6DBE">
              <w:rPr>
                <w:rStyle w:val="Hyperkobling"/>
              </w:rPr>
              <w:t>21</w:t>
            </w:r>
            <w:r>
              <w:rPr>
                <w:rFonts w:asciiTheme="minorHAnsi" w:hAnsiTheme="minorHAnsi" w:eastAsiaTheme="minorEastAsia" w:cstheme="minorBidi"/>
                <w:kern w:val="2"/>
                <w:sz w:val="24"/>
                <w:szCs w:val="24"/>
                <w14:ligatures w14:val="standardContextual"/>
              </w:rPr>
              <w:tab/>
            </w:r>
            <w:r w:rsidRPr="008C6DBE">
              <w:rPr>
                <w:rStyle w:val="Hyperkobling"/>
              </w:rPr>
              <w:t>Reklame og kontakt med media (tillegg til NS 8406)</w:t>
            </w:r>
            <w:r>
              <w:rPr>
                <w:webHidden/>
              </w:rPr>
              <w:tab/>
            </w:r>
            <w:r>
              <w:rPr>
                <w:webHidden/>
              </w:rPr>
              <w:fldChar w:fldCharType="begin"/>
            </w:r>
            <w:r>
              <w:rPr>
                <w:webHidden/>
              </w:rPr>
              <w:instrText xml:space="preserve"> PAGEREF _Toc227932210 \h </w:instrText>
            </w:r>
            <w:r>
              <w:rPr>
                <w:webHidden/>
              </w:rPr>
            </w:r>
            <w:r>
              <w:rPr>
                <w:webHidden/>
              </w:rPr>
              <w:fldChar w:fldCharType="separate"/>
            </w:r>
            <w:r>
              <w:rPr>
                <w:webHidden/>
              </w:rPr>
              <w:t>16</w:t>
            </w:r>
            <w:r>
              <w:rPr>
                <w:webHidden/>
              </w:rPr>
              <w:fldChar w:fldCharType="end"/>
            </w:r>
          </w:hyperlink>
        </w:p>
        <w:p w:rsidR="003749BC" w:rsidRDefault="003749BC" w14:paraId="71832E62" w14:textId="2DD1D2FE">
          <w:pPr>
            <w:pStyle w:val="INNH2"/>
            <w:rPr>
              <w:rFonts w:asciiTheme="minorHAnsi" w:hAnsiTheme="minorHAnsi" w:eastAsiaTheme="minorEastAsia" w:cstheme="minorBidi"/>
              <w:noProof/>
              <w:kern w:val="2"/>
              <w:sz w:val="24"/>
              <w:szCs w:val="24"/>
              <w14:ligatures w14:val="standardContextual"/>
            </w:rPr>
          </w:pPr>
          <w:hyperlink w:history="1" w:anchor="_Toc227932211">
            <w:r w:rsidRPr="008C6DBE">
              <w:rPr>
                <w:rStyle w:val="Hyperkobling"/>
                <w:noProof/>
              </w:rPr>
              <w:t>21.1</w:t>
            </w:r>
            <w:r>
              <w:rPr>
                <w:rFonts w:asciiTheme="minorHAnsi" w:hAnsiTheme="minorHAnsi" w:eastAsiaTheme="minorEastAsia" w:cstheme="minorBidi"/>
                <w:noProof/>
                <w:kern w:val="2"/>
                <w:sz w:val="24"/>
                <w:szCs w:val="24"/>
                <w14:ligatures w14:val="standardContextual"/>
              </w:rPr>
              <w:tab/>
            </w:r>
            <w:r w:rsidRPr="008C6DBE">
              <w:rPr>
                <w:rStyle w:val="Hyperkobling"/>
                <w:noProof/>
              </w:rPr>
              <w:t>Reklame og skilting</w:t>
            </w:r>
            <w:r>
              <w:rPr>
                <w:noProof/>
                <w:webHidden/>
              </w:rPr>
              <w:tab/>
            </w:r>
            <w:r>
              <w:rPr>
                <w:noProof/>
                <w:webHidden/>
              </w:rPr>
              <w:fldChar w:fldCharType="begin"/>
            </w:r>
            <w:r>
              <w:rPr>
                <w:noProof/>
                <w:webHidden/>
              </w:rPr>
              <w:instrText xml:space="preserve"> PAGEREF _Toc227932211 \h </w:instrText>
            </w:r>
            <w:r>
              <w:rPr>
                <w:noProof/>
                <w:webHidden/>
              </w:rPr>
            </w:r>
            <w:r>
              <w:rPr>
                <w:noProof/>
                <w:webHidden/>
              </w:rPr>
              <w:fldChar w:fldCharType="separate"/>
            </w:r>
            <w:r>
              <w:rPr>
                <w:noProof/>
                <w:webHidden/>
              </w:rPr>
              <w:t>16</w:t>
            </w:r>
            <w:r>
              <w:rPr>
                <w:noProof/>
                <w:webHidden/>
              </w:rPr>
              <w:fldChar w:fldCharType="end"/>
            </w:r>
          </w:hyperlink>
        </w:p>
        <w:p w:rsidR="003749BC" w:rsidRDefault="003749BC" w14:paraId="50975A0A" w14:textId="16AD40E8">
          <w:pPr>
            <w:pStyle w:val="INNH2"/>
            <w:rPr>
              <w:rFonts w:asciiTheme="minorHAnsi" w:hAnsiTheme="minorHAnsi" w:eastAsiaTheme="minorEastAsia" w:cstheme="minorBidi"/>
              <w:noProof/>
              <w:kern w:val="2"/>
              <w:sz w:val="24"/>
              <w:szCs w:val="24"/>
              <w14:ligatures w14:val="standardContextual"/>
            </w:rPr>
          </w:pPr>
          <w:hyperlink w:history="1" w:anchor="_Toc227932212">
            <w:r w:rsidRPr="008C6DBE">
              <w:rPr>
                <w:rStyle w:val="Hyperkobling"/>
                <w:noProof/>
              </w:rPr>
              <w:t>21.2</w:t>
            </w:r>
            <w:r>
              <w:rPr>
                <w:rFonts w:asciiTheme="minorHAnsi" w:hAnsiTheme="minorHAnsi" w:eastAsiaTheme="minorEastAsia" w:cstheme="minorBidi"/>
                <w:noProof/>
                <w:kern w:val="2"/>
                <w:sz w:val="24"/>
                <w:szCs w:val="24"/>
                <w14:ligatures w14:val="standardContextual"/>
              </w:rPr>
              <w:tab/>
            </w:r>
            <w:r w:rsidRPr="008C6DBE">
              <w:rPr>
                <w:rStyle w:val="Hyperkobling"/>
                <w:noProof/>
              </w:rPr>
              <w:t>Kontakt med media</w:t>
            </w:r>
            <w:r>
              <w:rPr>
                <w:noProof/>
                <w:webHidden/>
              </w:rPr>
              <w:tab/>
            </w:r>
            <w:r>
              <w:rPr>
                <w:noProof/>
                <w:webHidden/>
              </w:rPr>
              <w:fldChar w:fldCharType="begin"/>
            </w:r>
            <w:r>
              <w:rPr>
                <w:noProof/>
                <w:webHidden/>
              </w:rPr>
              <w:instrText xml:space="preserve"> PAGEREF _Toc227932212 \h </w:instrText>
            </w:r>
            <w:r>
              <w:rPr>
                <w:noProof/>
                <w:webHidden/>
              </w:rPr>
            </w:r>
            <w:r>
              <w:rPr>
                <w:noProof/>
                <w:webHidden/>
              </w:rPr>
              <w:fldChar w:fldCharType="separate"/>
            </w:r>
            <w:r>
              <w:rPr>
                <w:noProof/>
                <w:webHidden/>
              </w:rPr>
              <w:t>16</w:t>
            </w:r>
            <w:r>
              <w:rPr>
                <w:noProof/>
                <w:webHidden/>
              </w:rPr>
              <w:fldChar w:fldCharType="end"/>
            </w:r>
          </w:hyperlink>
        </w:p>
        <w:p w:rsidR="003749BC" w:rsidRDefault="003749BC" w14:paraId="5966215A" w14:textId="7DE918AE">
          <w:pPr>
            <w:pStyle w:val="INNH1"/>
            <w:rPr>
              <w:rFonts w:asciiTheme="minorHAnsi" w:hAnsiTheme="minorHAnsi" w:eastAsiaTheme="minorEastAsia" w:cstheme="minorBidi"/>
              <w:kern w:val="2"/>
              <w:sz w:val="24"/>
              <w:szCs w:val="24"/>
              <w14:ligatures w14:val="standardContextual"/>
            </w:rPr>
          </w:pPr>
          <w:hyperlink w:history="1" w:anchor="_Toc227932213">
            <w:r w:rsidRPr="008C6DBE">
              <w:rPr>
                <w:rStyle w:val="Hyperkobling"/>
              </w:rPr>
              <w:t>22</w:t>
            </w:r>
            <w:r>
              <w:rPr>
                <w:rFonts w:asciiTheme="minorHAnsi" w:hAnsiTheme="minorHAnsi" w:eastAsiaTheme="minorEastAsia" w:cstheme="minorBidi"/>
                <w:kern w:val="2"/>
                <w:sz w:val="24"/>
                <w:szCs w:val="24"/>
                <w14:ligatures w14:val="standardContextual"/>
              </w:rPr>
              <w:tab/>
            </w:r>
            <w:r w:rsidRPr="008C6DBE">
              <w:rPr>
                <w:rStyle w:val="Hyperkobling"/>
              </w:rPr>
              <w:t>Tvister (NS 8406 pkt 31)</w:t>
            </w:r>
            <w:r>
              <w:rPr>
                <w:webHidden/>
              </w:rPr>
              <w:tab/>
            </w:r>
            <w:r>
              <w:rPr>
                <w:webHidden/>
              </w:rPr>
              <w:fldChar w:fldCharType="begin"/>
            </w:r>
            <w:r>
              <w:rPr>
                <w:webHidden/>
              </w:rPr>
              <w:instrText xml:space="preserve"> PAGEREF _Toc227932213 \h </w:instrText>
            </w:r>
            <w:r>
              <w:rPr>
                <w:webHidden/>
              </w:rPr>
            </w:r>
            <w:r>
              <w:rPr>
                <w:webHidden/>
              </w:rPr>
              <w:fldChar w:fldCharType="separate"/>
            </w:r>
            <w:r>
              <w:rPr>
                <w:webHidden/>
              </w:rPr>
              <w:t>16</w:t>
            </w:r>
            <w:r>
              <w:rPr>
                <w:webHidden/>
              </w:rPr>
              <w:fldChar w:fldCharType="end"/>
            </w:r>
          </w:hyperlink>
        </w:p>
        <w:p w:rsidR="003749BC" w:rsidRDefault="003749BC" w14:paraId="3E1A4CDE" w14:textId="1DA90C9B">
          <w:pPr>
            <w:pStyle w:val="INNH1"/>
            <w:rPr>
              <w:rFonts w:asciiTheme="minorHAnsi" w:hAnsiTheme="minorHAnsi" w:eastAsiaTheme="minorEastAsia" w:cstheme="minorBidi"/>
              <w:kern w:val="2"/>
              <w:sz w:val="24"/>
              <w:szCs w:val="24"/>
              <w14:ligatures w14:val="standardContextual"/>
            </w:rPr>
          </w:pPr>
          <w:hyperlink w:history="1" w:anchor="_Toc227932214">
            <w:r w:rsidRPr="008C6DBE">
              <w:rPr>
                <w:rStyle w:val="Hyperkobling"/>
              </w:rPr>
              <w:t>DEL II</w:t>
            </w:r>
            <w:r>
              <w:rPr>
                <w:webHidden/>
              </w:rPr>
              <w:tab/>
            </w:r>
            <w:r>
              <w:rPr>
                <w:webHidden/>
              </w:rPr>
              <w:fldChar w:fldCharType="begin"/>
            </w:r>
            <w:r>
              <w:rPr>
                <w:webHidden/>
              </w:rPr>
              <w:instrText xml:space="preserve"> PAGEREF _Toc227932214 \h </w:instrText>
            </w:r>
            <w:r>
              <w:rPr>
                <w:webHidden/>
              </w:rPr>
            </w:r>
            <w:r>
              <w:rPr>
                <w:webHidden/>
              </w:rPr>
              <w:fldChar w:fldCharType="separate"/>
            </w:r>
            <w:r>
              <w:rPr>
                <w:webHidden/>
              </w:rPr>
              <w:t>17</w:t>
            </w:r>
            <w:r>
              <w:rPr>
                <w:webHidden/>
              </w:rPr>
              <w:fldChar w:fldCharType="end"/>
            </w:r>
          </w:hyperlink>
        </w:p>
        <w:p w:rsidR="003749BC" w:rsidRDefault="003749BC" w14:paraId="1203ABF4" w14:textId="5949E6B0">
          <w:pPr>
            <w:pStyle w:val="INNH1"/>
            <w:rPr>
              <w:rFonts w:asciiTheme="minorHAnsi" w:hAnsiTheme="minorHAnsi" w:eastAsiaTheme="minorEastAsia" w:cstheme="minorBidi"/>
              <w:kern w:val="2"/>
              <w:sz w:val="24"/>
              <w:szCs w:val="24"/>
              <w14:ligatures w14:val="standardContextual"/>
            </w:rPr>
          </w:pPr>
          <w:hyperlink w:history="1" w:anchor="_Toc227932215">
            <w:r w:rsidRPr="008C6DBE">
              <w:rPr>
                <w:rStyle w:val="Hyperkobling"/>
              </w:rPr>
              <w:t>SPESIELLE KONTRAKTSBESTEMMELSER</w:t>
            </w:r>
            <w:r>
              <w:rPr>
                <w:webHidden/>
              </w:rPr>
              <w:tab/>
            </w:r>
            <w:r>
              <w:rPr>
                <w:webHidden/>
              </w:rPr>
              <w:fldChar w:fldCharType="begin"/>
            </w:r>
            <w:r>
              <w:rPr>
                <w:webHidden/>
              </w:rPr>
              <w:instrText xml:space="preserve"> PAGEREF _Toc227932215 \h </w:instrText>
            </w:r>
            <w:r>
              <w:rPr>
                <w:webHidden/>
              </w:rPr>
            </w:r>
            <w:r>
              <w:rPr>
                <w:webHidden/>
              </w:rPr>
              <w:fldChar w:fldCharType="separate"/>
            </w:r>
            <w:r>
              <w:rPr>
                <w:webHidden/>
              </w:rPr>
              <w:t>17</w:t>
            </w:r>
            <w:r>
              <w:rPr>
                <w:webHidden/>
              </w:rPr>
              <w:fldChar w:fldCharType="end"/>
            </w:r>
          </w:hyperlink>
        </w:p>
        <w:p w:rsidR="003749BC" w:rsidRDefault="003749BC" w14:paraId="31E8782C" w14:textId="11C1CBCB">
          <w:pPr>
            <w:pStyle w:val="INNH1"/>
            <w:rPr>
              <w:rFonts w:asciiTheme="minorHAnsi" w:hAnsiTheme="minorHAnsi" w:eastAsiaTheme="minorEastAsia" w:cstheme="minorBidi"/>
              <w:kern w:val="2"/>
              <w:sz w:val="24"/>
              <w:szCs w:val="24"/>
              <w14:ligatures w14:val="standardContextual"/>
            </w:rPr>
          </w:pPr>
          <w:hyperlink w:history="1" w:anchor="_Toc227932216">
            <w:r w:rsidRPr="008C6DBE">
              <w:rPr>
                <w:rStyle w:val="Hyperkobling"/>
              </w:rPr>
              <w:t>23</w:t>
            </w:r>
            <w:r>
              <w:rPr>
                <w:rFonts w:asciiTheme="minorHAnsi" w:hAnsiTheme="minorHAnsi" w:eastAsiaTheme="minorEastAsia" w:cstheme="minorBidi"/>
                <w:kern w:val="2"/>
                <w:sz w:val="24"/>
                <w:szCs w:val="24"/>
                <w14:ligatures w14:val="standardContextual"/>
              </w:rPr>
              <w:tab/>
            </w:r>
            <w:r w:rsidRPr="008C6DBE">
              <w:rPr>
                <w:rStyle w:val="Hyperkobling"/>
              </w:rPr>
              <w:t>Etisk handel (tillegg til NS 8406 kap 12)</w:t>
            </w:r>
            <w:r>
              <w:rPr>
                <w:webHidden/>
              </w:rPr>
              <w:tab/>
            </w:r>
            <w:r>
              <w:rPr>
                <w:webHidden/>
              </w:rPr>
              <w:fldChar w:fldCharType="begin"/>
            </w:r>
            <w:r>
              <w:rPr>
                <w:webHidden/>
              </w:rPr>
              <w:instrText xml:space="preserve"> PAGEREF _Toc227932216 \h </w:instrText>
            </w:r>
            <w:r>
              <w:rPr>
                <w:webHidden/>
              </w:rPr>
            </w:r>
            <w:r>
              <w:rPr>
                <w:webHidden/>
              </w:rPr>
              <w:fldChar w:fldCharType="separate"/>
            </w:r>
            <w:r>
              <w:rPr>
                <w:webHidden/>
              </w:rPr>
              <w:t>17</w:t>
            </w:r>
            <w:r>
              <w:rPr>
                <w:webHidden/>
              </w:rPr>
              <w:fldChar w:fldCharType="end"/>
            </w:r>
          </w:hyperlink>
        </w:p>
        <w:p w:rsidR="003749BC" w:rsidRDefault="003749BC" w14:paraId="3E57033B" w14:textId="580DE8A4">
          <w:pPr>
            <w:pStyle w:val="INNH1"/>
            <w:rPr>
              <w:rFonts w:asciiTheme="minorHAnsi" w:hAnsiTheme="minorHAnsi" w:eastAsiaTheme="minorEastAsia" w:cstheme="minorBidi"/>
              <w:kern w:val="2"/>
              <w:sz w:val="24"/>
              <w:szCs w:val="24"/>
              <w14:ligatures w14:val="standardContextual"/>
            </w:rPr>
          </w:pPr>
          <w:hyperlink w:history="1" w:anchor="_Toc227932217">
            <w:r w:rsidRPr="008C6DBE">
              <w:rPr>
                <w:rStyle w:val="Hyperkobling"/>
              </w:rPr>
              <w:t>24</w:t>
            </w:r>
            <w:r>
              <w:rPr>
                <w:rFonts w:asciiTheme="minorHAnsi" w:hAnsiTheme="minorHAnsi" w:eastAsiaTheme="minorEastAsia" w:cstheme="minorBidi"/>
                <w:kern w:val="2"/>
                <w:sz w:val="24"/>
                <w:szCs w:val="24"/>
                <w14:ligatures w14:val="standardContextual"/>
              </w:rPr>
              <w:tab/>
            </w:r>
            <w:r w:rsidRPr="008C6DBE">
              <w:rPr>
                <w:rStyle w:val="Hyperkobling"/>
              </w:rPr>
              <w:t>Forhold på byggeplassen (tillegg til NS 8406 pkt 13)</w:t>
            </w:r>
            <w:r>
              <w:rPr>
                <w:webHidden/>
              </w:rPr>
              <w:tab/>
            </w:r>
            <w:r>
              <w:rPr>
                <w:webHidden/>
              </w:rPr>
              <w:fldChar w:fldCharType="begin"/>
            </w:r>
            <w:r>
              <w:rPr>
                <w:webHidden/>
              </w:rPr>
              <w:instrText xml:space="preserve"> PAGEREF _Toc227932217 \h </w:instrText>
            </w:r>
            <w:r>
              <w:rPr>
                <w:webHidden/>
              </w:rPr>
            </w:r>
            <w:r>
              <w:rPr>
                <w:webHidden/>
              </w:rPr>
              <w:fldChar w:fldCharType="separate"/>
            </w:r>
            <w:r>
              <w:rPr>
                <w:webHidden/>
              </w:rPr>
              <w:t>17</w:t>
            </w:r>
            <w:r>
              <w:rPr>
                <w:webHidden/>
              </w:rPr>
              <w:fldChar w:fldCharType="end"/>
            </w:r>
          </w:hyperlink>
        </w:p>
        <w:p w:rsidR="003749BC" w:rsidRDefault="003749BC" w14:paraId="2B23C0B5" w14:textId="078C1F39">
          <w:pPr>
            <w:pStyle w:val="INNH1"/>
            <w:rPr>
              <w:rFonts w:asciiTheme="minorHAnsi" w:hAnsiTheme="minorHAnsi" w:eastAsiaTheme="minorEastAsia" w:cstheme="minorBidi"/>
              <w:kern w:val="2"/>
              <w:sz w:val="24"/>
              <w:szCs w:val="24"/>
              <w14:ligatures w14:val="standardContextual"/>
            </w:rPr>
          </w:pPr>
          <w:hyperlink w:history="1" w:anchor="_Toc227932218">
            <w:r w:rsidRPr="008C6DBE">
              <w:rPr>
                <w:rStyle w:val="Hyperkobling"/>
              </w:rPr>
              <w:t>25</w:t>
            </w:r>
            <w:r>
              <w:rPr>
                <w:rFonts w:asciiTheme="minorHAnsi" w:hAnsiTheme="minorHAnsi" w:eastAsiaTheme="minorEastAsia" w:cstheme="minorBidi"/>
                <w:kern w:val="2"/>
                <w:sz w:val="24"/>
                <w:szCs w:val="24"/>
                <w14:ligatures w14:val="standardContextual"/>
              </w:rPr>
              <w:tab/>
            </w:r>
            <w:r w:rsidRPr="008C6DBE">
              <w:rPr>
                <w:rStyle w:val="Hyperkobling"/>
              </w:rPr>
              <w:t>Mengdekontroll (NS 8406 pkt 23.2)</w:t>
            </w:r>
            <w:r>
              <w:rPr>
                <w:webHidden/>
              </w:rPr>
              <w:tab/>
            </w:r>
            <w:r>
              <w:rPr>
                <w:webHidden/>
              </w:rPr>
              <w:fldChar w:fldCharType="begin"/>
            </w:r>
            <w:r>
              <w:rPr>
                <w:webHidden/>
              </w:rPr>
              <w:instrText xml:space="preserve"> PAGEREF _Toc227932218 \h </w:instrText>
            </w:r>
            <w:r>
              <w:rPr>
                <w:webHidden/>
              </w:rPr>
            </w:r>
            <w:r>
              <w:rPr>
                <w:webHidden/>
              </w:rPr>
              <w:fldChar w:fldCharType="separate"/>
            </w:r>
            <w:r>
              <w:rPr>
                <w:webHidden/>
              </w:rPr>
              <w:t>17</w:t>
            </w:r>
            <w:r>
              <w:rPr>
                <w:webHidden/>
              </w:rPr>
              <w:fldChar w:fldCharType="end"/>
            </w:r>
          </w:hyperlink>
        </w:p>
        <w:p w:rsidR="003749BC" w:rsidRDefault="003749BC" w14:paraId="15A4A42B" w14:textId="1C8FFB19">
          <w:pPr>
            <w:pStyle w:val="INNH1"/>
            <w:rPr>
              <w:rFonts w:asciiTheme="minorHAnsi" w:hAnsiTheme="minorHAnsi" w:eastAsiaTheme="minorEastAsia" w:cstheme="minorBidi"/>
              <w:kern w:val="2"/>
              <w:sz w:val="24"/>
              <w:szCs w:val="24"/>
              <w14:ligatures w14:val="standardContextual"/>
            </w:rPr>
          </w:pPr>
          <w:hyperlink w:history="1" w:anchor="_Toc227932219">
            <w:r w:rsidRPr="008C6DBE">
              <w:rPr>
                <w:rStyle w:val="Hyperkobling"/>
              </w:rPr>
              <w:t>26</w:t>
            </w:r>
            <w:r>
              <w:rPr>
                <w:rFonts w:asciiTheme="minorHAnsi" w:hAnsiTheme="minorHAnsi" w:eastAsiaTheme="minorEastAsia" w:cstheme="minorBidi"/>
                <w:kern w:val="2"/>
                <w:sz w:val="24"/>
                <w:szCs w:val="24"/>
                <w14:ligatures w14:val="standardContextual"/>
              </w:rPr>
              <w:tab/>
            </w:r>
            <w:r w:rsidRPr="008C6DBE">
              <w:rPr>
                <w:rStyle w:val="Hyperkobling"/>
              </w:rPr>
              <w:t>Fakturering og betaling (NS 8406 pkt 23.3)</w:t>
            </w:r>
            <w:r>
              <w:rPr>
                <w:webHidden/>
              </w:rPr>
              <w:tab/>
            </w:r>
            <w:r>
              <w:rPr>
                <w:webHidden/>
              </w:rPr>
              <w:fldChar w:fldCharType="begin"/>
            </w:r>
            <w:r>
              <w:rPr>
                <w:webHidden/>
              </w:rPr>
              <w:instrText xml:space="preserve"> PAGEREF _Toc227932219 \h </w:instrText>
            </w:r>
            <w:r>
              <w:rPr>
                <w:webHidden/>
              </w:rPr>
            </w:r>
            <w:r>
              <w:rPr>
                <w:webHidden/>
              </w:rPr>
              <w:fldChar w:fldCharType="separate"/>
            </w:r>
            <w:r>
              <w:rPr>
                <w:webHidden/>
              </w:rPr>
              <w:t>17</w:t>
            </w:r>
            <w:r>
              <w:rPr>
                <w:webHidden/>
              </w:rPr>
              <w:fldChar w:fldCharType="end"/>
            </w:r>
          </w:hyperlink>
        </w:p>
        <w:p w:rsidR="003749BC" w:rsidRDefault="003749BC" w14:paraId="683AB2E0" w14:textId="626DB992">
          <w:pPr>
            <w:pStyle w:val="INNH1"/>
            <w:rPr>
              <w:rFonts w:asciiTheme="minorHAnsi" w:hAnsiTheme="minorHAnsi" w:eastAsiaTheme="minorEastAsia" w:cstheme="minorBidi"/>
              <w:kern w:val="2"/>
              <w:sz w:val="24"/>
              <w:szCs w:val="24"/>
              <w14:ligatures w14:val="standardContextual"/>
            </w:rPr>
          </w:pPr>
          <w:hyperlink w:history="1" w:anchor="_Toc227932220">
            <w:r w:rsidRPr="008C6DBE">
              <w:rPr>
                <w:rStyle w:val="Hyperkobling"/>
              </w:rPr>
              <w:t>27</w:t>
            </w:r>
            <w:r>
              <w:rPr>
                <w:rFonts w:asciiTheme="minorHAnsi" w:hAnsiTheme="minorHAnsi" w:eastAsiaTheme="minorEastAsia" w:cstheme="minorBidi"/>
                <w:kern w:val="2"/>
                <w:sz w:val="24"/>
                <w:szCs w:val="24"/>
                <w14:ligatures w14:val="standardContextual"/>
              </w:rPr>
              <w:tab/>
            </w:r>
            <w:r w:rsidRPr="008C6DBE">
              <w:rPr>
                <w:rStyle w:val="Hyperkobling"/>
              </w:rPr>
              <w:t>Opsjoner (tillegg til NS 8406)</w:t>
            </w:r>
            <w:r>
              <w:rPr>
                <w:webHidden/>
              </w:rPr>
              <w:tab/>
            </w:r>
            <w:r>
              <w:rPr>
                <w:webHidden/>
              </w:rPr>
              <w:fldChar w:fldCharType="begin"/>
            </w:r>
            <w:r>
              <w:rPr>
                <w:webHidden/>
              </w:rPr>
              <w:instrText xml:space="preserve"> PAGEREF _Toc227932220 \h </w:instrText>
            </w:r>
            <w:r>
              <w:rPr>
                <w:webHidden/>
              </w:rPr>
            </w:r>
            <w:r>
              <w:rPr>
                <w:webHidden/>
              </w:rPr>
              <w:fldChar w:fldCharType="separate"/>
            </w:r>
            <w:r>
              <w:rPr>
                <w:webHidden/>
              </w:rPr>
              <w:t>17</w:t>
            </w:r>
            <w:r>
              <w:rPr>
                <w:webHidden/>
              </w:rPr>
              <w:fldChar w:fldCharType="end"/>
            </w:r>
          </w:hyperlink>
        </w:p>
        <w:p w:rsidR="003749BC" w:rsidRDefault="003749BC" w14:paraId="2EED307D" w14:textId="742E0257">
          <w:pPr>
            <w:pStyle w:val="INNH1"/>
            <w:rPr>
              <w:rFonts w:asciiTheme="minorHAnsi" w:hAnsiTheme="minorHAnsi" w:eastAsiaTheme="minorEastAsia" w:cstheme="minorBidi"/>
              <w:kern w:val="2"/>
              <w:sz w:val="24"/>
              <w:szCs w:val="24"/>
              <w14:ligatures w14:val="standardContextual"/>
            </w:rPr>
          </w:pPr>
          <w:hyperlink w:history="1" w:anchor="_Toc227932221">
            <w:r w:rsidRPr="008C6DBE">
              <w:rPr>
                <w:rStyle w:val="Hyperkobling"/>
              </w:rPr>
              <w:t>28</w:t>
            </w:r>
            <w:r>
              <w:rPr>
                <w:rFonts w:asciiTheme="minorHAnsi" w:hAnsiTheme="minorHAnsi" w:eastAsiaTheme="minorEastAsia" w:cstheme="minorBidi"/>
                <w:kern w:val="2"/>
                <w:sz w:val="24"/>
                <w:szCs w:val="24"/>
                <w14:ligatures w14:val="standardContextual"/>
              </w:rPr>
              <w:tab/>
            </w:r>
            <w:r w:rsidRPr="008C6DBE">
              <w:rPr>
                <w:rStyle w:val="Hyperkobling"/>
              </w:rPr>
              <w:t>Lærlingeklausul</w:t>
            </w:r>
            <w:r>
              <w:rPr>
                <w:webHidden/>
              </w:rPr>
              <w:tab/>
            </w:r>
            <w:r>
              <w:rPr>
                <w:webHidden/>
              </w:rPr>
              <w:fldChar w:fldCharType="begin"/>
            </w:r>
            <w:r>
              <w:rPr>
                <w:webHidden/>
              </w:rPr>
              <w:instrText xml:space="preserve"> PAGEREF _Toc227932221 \h </w:instrText>
            </w:r>
            <w:r>
              <w:rPr>
                <w:webHidden/>
              </w:rPr>
            </w:r>
            <w:r>
              <w:rPr>
                <w:webHidden/>
              </w:rPr>
              <w:fldChar w:fldCharType="separate"/>
            </w:r>
            <w:r>
              <w:rPr>
                <w:webHidden/>
              </w:rPr>
              <w:t>17</w:t>
            </w:r>
            <w:r>
              <w:rPr>
                <w:webHidden/>
              </w:rPr>
              <w:fldChar w:fldCharType="end"/>
            </w:r>
          </w:hyperlink>
        </w:p>
        <w:p w:rsidR="003749BC" w:rsidRDefault="003749BC" w14:paraId="5C6A0194" w14:textId="7D295E2F">
          <w:pPr>
            <w:pStyle w:val="INNH1"/>
            <w:rPr>
              <w:rFonts w:asciiTheme="minorHAnsi" w:hAnsiTheme="minorHAnsi" w:eastAsiaTheme="minorEastAsia" w:cstheme="minorBidi"/>
              <w:kern w:val="2"/>
              <w:sz w:val="24"/>
              <w:szCs w:val="24"/>
              <w14:ligatures w14:val="standardContextual"/>
            </w:rPr>
          </w:pPr>
          <w:hyperlink w:history="1" w:anchor="_Toc227932222">
            <w:r w:rsidRPr="008C6DBE">
              <w:rPr>
                <w:rStyle w:val="Hyperkobling"/>
              </w:rPr>
              <w:t>29</w:t>
            </w:r>
            <w:r>
              <w:rPr>
                <w:rFonts w:asciiTheme="minorHAnsi" w:hAnsiTheme="minorHAnsi" w:eastAsiaTheme="minorEastAsia" w:cstheme="minorBidi"/>
                <w:kern w:val="2"/>
                <w:sz w:val="24"/>
                <w:szCs w:val="24"/>
                <w14:ligatures w14:val="standardContextual"/>
              </w:rPr>
              <w:tab/>
            </w:r>
            <w:r w:rsidRPr="008C6DBE">
              <w:rPr>
                <w:rStyle w:val="Hyperkobling"/>
              </w:rPr>
              <w:t>Faglærte håndverkere</w:t>
            </w:r>
            <w:r>
              <w:rPr>
                <w:webHidden/>
              </w:rPr>
              <w:tab/>
            </w:r>
            <w:r>
              <w:rPr>
                <w:webHidden/>
              </w:rPr>
              <w:fldChar w:fldCharType="begin"/>
            </w:r>
            <w:r>
              <w:rPr>
                <w:webHidden/>
              </w:rPr>
              <w:instrText xml:space="preserve"> PAGEREF _Toc227932222 \h </w:instrText>
            </w:r>
            <w:r>
              <w:rPr>
                <w:webHidden/>
              </w:rPr>
            </w:r>
            <w:r>
              <w:rPr>
                <w:webHidden/>
              </w:rPr>
              <w:fldChar w:fldCharType="separate"/>
            </w:r>
            <w:r>
              <w:rPr>
                <w:webHidden/>
              </w:rPr>
              <w:t>17</w:t>
            </w:r>
            <w:r>
              <w:rPr>
                <w:webHidden/>
              </w:rPr>
              <w:fldChar w:fldCharType="end"/>
            </w:r>
          </w:hyperlink>
        </w:p>
        <w:p w:rsidR="003749BC" w:rsidRDefault="003749BC" w14:paraId="69CB6042" w14:textId="5B9D713A">
          <w:pPr>
            <w:pStyle w:val="INNH1"/>
            <w:rPr>
              <w:rFonts w:asciiTheme="minorHAnsi" w:hAnsiTheme="minorHAnsi" w:eastAsiaTheme="minorEastAsia" w:cstheme="minorBidi"/>
              <w:kern w:val="2"/>
              <w:sz w:val="24"/>
              <w:szCs w:val="24"/>
              <w14:ligatures w14:val="standardContextual"/>
            </w:rPr>
          </w:pPr>
          <w:hyperlink w:history="1" w:anchor="_Toc227932223">
            <w:r w:rsidRPr="008C6DBE">
              <w:rPr>
                <w:rStyle w:val="Hyperkobling"/>
              </w:rPr>
              <w:t>Blankett 1A – NS 8406 Sikkerhetsstillelse</w:t>
            </w:r>
            <w:r>
              <w:rPr>
                <w:webHidden/>
              </w:rPr>
              <w:tab/>
            </w:r>
            <w:r>
              <w:rPr>
                <w:webHidden/>
              </w:rPr>
              <w:fldChar w:fldCharType="begin"/>
            </w:r>
            <w:r>
              <w:rPr>
                <w:webHidden/>
              </w:rPr>
              <w:instrText xml:space="preserve"> PAGEREF _Toc227932223 \h </w:instrText>
            </w:r>
            <w:r>
              <w:rPr>
                <w:webHidden/>
              </w:rPr>
            </w:r>
            <w:r>
              <w:rPr>
                <w:webHidden/>
              </w:rPr>
              <w:fldChar w:fldCharType="separate"/>
            </w:r>
            <w:r>
              <w:rPr>
                <w:webHidden/>
              </w:rPr>
              <w:t>19</w:t>
            </w:r>
            <w:r>
              <w:rPr>
                <w:webHidden/>
              </w:rPr>
              <w:fldChar w:fldCharType="end"/>
            </w:r>
          </w:hyperlink>
        </w:p>
        <w:p w:rsidR="003749BC" w:rsidRDefault="003749BC" w14:paraId="3A38A77B" w14:textId="215B16DC">
          <w:pPr>
            <w:pStyle w:val="INNH1"/>
            <w:rPr>
              <w:rFonts w:asciiTheme="minorHAnsi" w:hAnsiTheme="minorHAnsi" w:eastAsiaTheme="minorEastAsia" w:cstheme="minorBidi"/>
              <w:kern w:val="2"/>
              <w:sz w:val="24"/>
              <w:szCs w:val="24"/>
              <w14:ligatures w14:val="standardContextual"/>
            </w:rPr>
          </w:pPr>
          <w:hyperlink w:history="1" w:anchor="_Toc227932224">
            <w:r w:rsidRPr="008C6DBE">
              <w:rPr>
                <w:rStyle w:val="Hyperkobling"/>
              </w:rPr>
              <w:t>Blankett 1B – NS 8406 Sikkerhetsstillelse</w:t>
            </w:r>
            <w:r>
              <w:rPr>
                <w:webHidden/>
              </w:rPr>
              <w:tab/>
            </w:r>
            <w:r>
              <w:rPr>
                <w:webHidden/>
              </w:rPr>
              <w:fldChar w:fldCharType="begin"/>
            </w:r>
            <w:r>
              <w:rPr>
                <w:webHidden/>
              </w:rPr>
              <w:instrText xml:space="preserve"> PAGEREF _Toc227932224 \h </w:instrText>
            </w:r>
            <w:r>
              <w:rPr>
                <w:webHidden/>
              </w:rPr>
            </w:r>
            <w:r>
              <w:rPr>
                <w:webHidden/>
              </w:rPr>
              <w:fldChar w:fldCharType="separate"/>
            </w:r>
            <w:r>
              <w:rPr>
                <w:webHidden/>
              </w:rPr>
              <w:t>21</w:t>
            </w:r>
            <w:r>
              <w:rPr>
                <w:webHidden/>
              </w:rPr>
              <w:fldChar w:fldCharType="end"/>
            </w:r>
          </w:hyperlink>
        </w:p>
        <w:p w:rsidR="003749BC" w:rsidRDefault="003749BC" w14:paraId="2A7DFBEB" w14:textId="1BFCDE0C">
          <w:pPr>
            <w:pStyle w:val="INNH1"/>
            <w:rPr>
              <w:rFonts w:asciiTheme="minorHAnsi" w:hAnsiTheme="minorHAnsi" w:eastAsiaTheme="minorEastAsia" w:cstheme="minorBidi"/>
              <w:kern w:val="2"/>
              <w:sz w:val="24"/>
              <w:szCs w:val="24"/>
              <w14:ligatures w14:val="standardContextual"/>
            </w:rPr>
          </w:pPr>
          <w:hyperlink w:history="1" w:anchor="_Toc227932225">
            <w:r w:rsidRPr="008C6DBE">
              <w:rPr>
                <w:rStyle w:val="Hyperkobling"/>
              </w:rPr>
              <w:t>Blankett 2 – NS 8406 Forsikringsattest tingsforsikring:</w:t>
            </w:r>
            <w:r>
              <w:rPr>
                <w:webHidden/>
              </w:rPr>
              <w:tab/>
            </w:r>
            <w:r>
              <w:rPr>
                <w:webHidden/>
              </w:rPr>
              <w:fldChar w:fldCharType="begin"/>
            </w:r>
            <w:r>
              <w:rPr>
                <w:webHidden/>
              </w:rPr>
              <w:instrText xml:space="preserve"> PAGEREF _Toc227932225 \h </w:instrText>
            </w:r>
            <w:r>
              <w:rPr>
                <w:webHidden/>
              </w:rPr>
            </w:r>
            <w:r>
              <w:rPr>
                <w:webHidden/>
              </w:rPr>
              <w:fldChar w:fldCharType="separate"/>
            </w:r>
            <w:r>
              <w:rPr>
                <w:webHidden/>
              </w:rPr>
              <w:t>23</w:t>
            </w:r>
            <w:r>
              <w:rPr>
                <w:webHidden/>
              </w:rPr>
              <w:fldChar w:fldCharType="end"/>
            </w:r>
          </w:hyperlink>
        </w:p>
        <w:p w:rsidR="003749BC" w:rsidRDefault="003749BC" w14:paraId="3E361EDE" w14:textId="65224D3A">
          <w:pPr>
            <w:pStyle w:val="INNH1"/>
            <w:rPr>
              <w:rFonts w:asciiTheme="minorHAnsi" w:hAnsiTheme="minorHAnsi" w:eastAsiaTheme="minorEastAsia" w:cstheme="minorBidi"/>
              <w:kern w:val="2"/>
              <w:sz w:val="24"/>
              <w:szCs w:val="24"/>
              <w14:ligatures w14:val="standardContextual"/>
            </w:rPr>
          </w:pPr>
          <w:hyperlink w:history="1" w:anchor="_Toc227932226">
            <w:r w:rsidRPr="008C6DBE">
              <w:rPr>
                <w:rStyle w:val="Hyperkobling"/>
              </w:rPr>
              <w:t>Blankett 3 – NS 8406 Forsikringsattest ansvarsforsikring</w:t>
            </w:r>
            <w:r>
              <w:rPr>
                <w:webHidden/>
              </w:rPr>
              <w:tab/>
            </w:r>
            <w:r>
              <w:rPr>
                <w:webHidden/>
              </w:rPr>
              <w:fldChar w:fldCharType="begin"/>
            </w:r>
            <w:r>
              <w:rPr>
                <w:webHidden/>
              </w:rPr>
              <w:instrText xml:space="preserve"> PAGEREF _Toc227932226 \h </w:instrText>
            </w:r>
            <w:r>
              <w:rPr>
                <w:webHidden/>
              </w:rPr>
            </w:r>
            <w:r>
              <w:rPr>
                <w:webHidden/>
              </w:rPr>
              <w:fldChar w:fldCharType="separate"/>
            </w:r>
            <w:r>
              <w:rPr>
                <w:webHidden/>
              </w:rPr>
              <w:t>25</w:t>
            </w:r>
            <w:r>
              <w:rPr>
                <w:webHidden/>
              </w:rPr>
              <w:fldChar w:fldCharType="end"/>
            </w:r>
          </w:hyperlink>
        </w:p>
        <w:p w:rsidR="003749BC" w:rsidRDefault="003749BC" w14:paraId="3D4B02D7" w14:textId="54CD1638">
          <w:pPr>
            <w:pStyle w:val="INNH1"/>
            <w:rPr>
              <w:rFonts w:asciiTheme="minorHAnsi" w:hAnsiTheme="minorHAnsi" w:eastAsiaTheme="minorEastAsia" w:cstheme="minorBidi"/>
              <w:kern w:val="2"/>
              <w:sz w:val="24"/>
              <w:szCs w:val="24"/>
              <w14:ligatures w14:val="standardContextual"/>
            </w:rPr>
          </w:pPr>
          <w:hyperlink w:history="1" w:anchor="_Toc227932227">
            <w:r w:rsidRPr="008C6DBE">
              <w:rPr>
                <w:rStyle w:val="Hyperkobling"/>
              </w:rPr>
              <w:t>Blankett 4 – NS 8406 Bankgaranti for kontraktsforskudd</w:t>
            </w:r>
            <w:r>
              <w:rPr>
                <w:webHidden/>
              </w:rPr>
              <w:tab/>
            </w:r>
            <w:r>
              <w:rPr>
                <w:webHidden/>
              </w:rPr>
              <w:fldChar w:fldCharType="begin"/>
            </w:r>
            <w:r>
              <w:rPr>
                <w:webHidden/>
              </w:rPr>
              <w:instrText xml:space="preserve"> PAGEREF _Toc227932227 \h </w:instrText>
            </w:r>
            <w:r>
              <w:rPr>
                <w:webHidden/>
              </w:rPr>
            </w:r>
            <w:r>
              <w:rPr>
                <w:webHidden/>
              </w:rPr>
              <w:fldChar w:fldCharType="separate"/>
            </w:r>
            <w:r>
              <w:rPr>
                <w:webHidden/>
              </w:rPr>
              <w:t>27</w:t>
            </w:r>
            <w:r>
              <w:rPr>
                <w:webHidden/>
              </w:rPr>
              <w:fldChar w:fldCharType="end"/>
            </w:r>
          </w:hyperlink>
        </w:p>
        <w:p w:rsidR="00B7439F" w:rsidRDefault="00B7439F" w14:paraId="0A7F82FE" w14:textId="01B8C3EE">
          <w:r>
            <w:rPr>
              <w:b/>
              <w:bCs/>
            </w:rPr>
            <w:fldChar w:fldCharType="end"/>
          </w:r>
        </w:p>
      </w:sdtContent>
    </w:sdt>
    <w:p w:rsidR="003A52E4" w:rsidP="000F33F0" w:rsidRDefault="003A52E4" w14:paraId="58D10730" w14:textId="77777777">
      <w:pPr>
        <w:pStyle w:val="INNH1"/>
      </w:pPr>
      <w:r>
        <w:rPr>
          <w:b/>
          <w:sz w:val="32"/>
          <w:szCs w:val="32"/>
        </w:rPr>
        <w:br w:type="page"/>
      </w:r>
      <w:r w:rsidR="0004484B">
        <w:t xml:space="preserve">Som generelle kontraktsbestemmelser gjelder NS 8406 </w:t>
      </w:r>
      <w:r w:rsidR="0004484B">
        <w:rPr>
          <w:i/>
        </w:rPr>
        <w:t xml:space="preserve">Forenklet norsk bygge- og anleggskontrakt </w:t>
      </w:r>
      <w:r w:rsidR="0004484B">
        <w:t xml:space="preserve">andre utgave, juli 2009 med de presiseringer og endringer som er angitt nedenfor. </w:t>
      </w:r>
      <w:r>
        <w:t>Endringer og presiseringer til NS 8406 er delt i to; de generelle kontraktsbestemmelser i del I som er identiske for alle kontrakter der Entrepriseboka benyttes, og de spesielle kontraktsbestemmelser i del II som kan variere fra kontrakt til kontrakt.</w:t>
      </w:r>
    </w:p>
    <w:p w:rsidR="003A52E4" w:rsidRDefault="003A52E4" w14:paraId="660DB020" w14:textId="77777777">
      <w:pPr>
        <w:jc w:val="both"/>
        <w:rPr>
          <w:iCs/>
          <w:szCs w:val="22"/>
        </w:rPr>
      </w:pPr>
    </w:p>
    <w:p w:rsidR="003A52E4" w:rsidRDefault="003A52E4" w14:paraId="362AA6D9" w14:textId="77777777">
      <w:pPr>
        <w:jc w:val="both"/>
        <w:rPr>
          <w:bCs/>
          <w:szCs w:val="32"/>
        </w:rPr>
      </w:pPr>
      <w:r>
        <w:rPr>
          <w:iCs/>
          <w:szCs w:val="22"/>
        </w:rPr>
        <w:t>Innenfor hver del av Entrepriseboka er presiseringer og endringer til NS 8406 angitt i kronologisk rekkefølge med henvisninger til aktuell bestemmelse i standarden.</w:t>
      </w:r>
    </w:p>
    <w:p w:rsidR="003A52E4" w:rsidRDefault="003A52E4" w14:paraId="1D4FA9E7" w14:textId="77777777">
      <w:pPr>
        <w:jc w:val="center"/>
        <w:rPr>
          <w:b/>
          <w:sz w:val="32"/>
          <w:szCs w:val="32"/>
        </w:rPr>
      </w:pPr>
    </w:p>
    <w:p w:rsidR="00DF463A" w:rsidP="00B7439F" w:rsidRDefault="00DF463A" w14:paraId="1435B8F2" w14:textId="77777777">
      <w:pPr>
        <w:pStyle w:val="Overskrift"/>
      </w:pPr>
      <w:bookmarkStart w:name="_Toc425505308" w:id="0"/>
      <w:bookmarkStart w:name="_Toc227932156" w:id="1"/>
      <w:r>
        <w:t>DEL I</w:t>
      </w:r>
      <w:bookmarkEnd w:id="0"/>
      <w:bookmarkEnd w:id="1"/>
      <w:r>
        <w:t xml:space="preserve"> </w:t>
      </w:r>
    </w:p>
    <w:p w:rsidR="003A52E4" w:rsidP="00B7439F" w:rsidRDefault="003A52E4" w14:paraId="6C04CDF7" w14:textId="77777777">
      <w:pPr>
        <w:pStyle w:val="Overskrift"/>
      </w:pPr>
      <w:bookmarkStart w:name="_Toc425505309" w:id="2"/>
      <w:bookmarkStart w:name="_Toc227932157" w:id="3"/>
      <w:r w:rsidRPr="00B7439F">
        <w:t>GENERELLE KONTRAKTSBESTEMMELSER</w:t>
      </w:r>
      <w:bookmarkEnd w:id="2"/>
      <w:bookmarkEnd w:id="3"/>
    </w:p>
    <w:p w:rsidR="003A52E4" w:rsidRDefault="003A52E4" w14:paraId="0F5E6376" w14:textId="77777777"/>
    <w:p w:rsidR="003A52E4" w:rsidP="00B7439F" w:rsidRDefault="003A52E4" w14:paraId="331A5A8B" w14:textId="77777777">
      <w:pPr>
        <w:pStyle w:val="Overskrift1"/>
      </w:pPr>
      <w:bookmarkStart w:name="_Toc425505310" w:id="4"/>
      <w:bookmarkStart w:name="_Toc227932158" w:id="5"/>
      <w:r>
        <w:t xml:space="preserve">Definisjon </w:t>
      </w:r>
      <w:r w:rsidR="00BC3B89">
        <w:t xml:space="preserve">– Byggherre </w:t>
      </w:r>
      <w:r>
        <w:t>(NS 8406 pkt 2)</w:t>
      </w:r>
      <w:bookmarkEnd w:id="4"/>
      <w:bookmarkEnd w:id="5"/>
    </w:p>
    <w:p w:rsidR="00DE4EE4" w:rsidP="00125043" w:rsidRDefault="00DE4EE4" w14:paraId="15105493" w14:textId="77777777">
      <w:pPr>
        <w:jc w:val="both"/>
      </w:pPr>
    </w:p>
    <w:p w:rsidR="003A52E4" w:rsidP="00125043" w:rsidRDefault="003A52E4" w14:paraId="2E894938" w14:textId="77777777">
      <w:pPr>
        <w:jc w:val="both"/>
      </w:pPr>
      <w:r>
        <w:t>Statsbygg er byggherre. Byggherrens oppdragsgivere, leietakere og brukere regnes som tredjemenn i relasjon til denne kontrakt.</w:t>
      </w:r>
      <w:r w:rsidRPr="003A52E4">
        <w:t xml:space="preserve"> </w:t>
      </w:r>
    </w:p>
    <w:p w:rsidR="003A52E4" w:rsidP="008761F9" w:rsidRDefault="003A52E4" w14:paraId="73D71D71" w14:textId="77777777">
      <w:pPr>
        <w:jc w:val="both"/>
      </w:pPr>
    </w:p>
    <w:p w:rsidR="003A52E4" w:rsidRDefault="003A52E4" w14:paraId="1E9179FB" w14:textId="77777777">
      <w:pPr>
        <w:pStyle w:val="Overskrift1"/>
      </w:pPr>
      <w:bookmarkStart w:name="_Toc425505311" w:id="6"/>
      <w:bookmarkStart w:name="_Toc227932159" w:id="7"/>
      <w:r>
        <w:t>Partenes representanter (NS 8406 pkt 5)</w:t>
      </w:r>
      <w:bookmarkEnd w:id="6"/>
      <w:bookmarkEnd w:id="7"/>
    </w:p>
    <w:p w:rsidR="003A52E4" w:rsidRDefault="003A52E4" w14:paraId="4E014476" w14:textId="77777777">
      <w:pPr>
        <w:ind w:left="708" w:firstLine="1"/>
      </w:pPr>
    </w:p>
    <w:p w:rsidR="003A52E4" w:rsidP="003A7072" w:rsidRDefault="003A52E4" w14:paraId="21AC3823" w14:textId="77777777">
      <w:r>
        <w:t xml:space="preserve">Prosjektleder er byggherrens representant, jf. NS 8406 pkt 5. </w:t>
      </w:r>
    </w:p>
    <w:p w:rsidR="003A52E4" w:rsidP="003A7072" w:rsidRDefault="003A52E4" w14:paraId="66F26550" w14:textId="77777777"/>
    <w:p w:rsidRPr="00430F80" w:rsidR="003A52E4" w:rsidP="003A7072" w:rsidRDefault="003A52E4" w14:paraId="7C259CA7" w14:textId="77777777">
      <w:pPr>
        <w:jc w:val="both"/>
        <w:rPr>
          <w:szCs w:val="24"/>
        </w:rPr>
      </w:pPr>
      <w:r w:rsidRPr="00430F80">
        <w:rPr>
          <w:szCs w:val="24"/>
        </w:rPr>
        <w:t xml:space="preserve">Byggeleder skal ta seg av byggherrens forhold på byggeplass. Byggeleder har fullmakt til, ved bruk av rekvisisjon, å bestille arbeider utført for et beløp inntil NOK </w:t>
      </w:r>
      <w:r w:rsidR="00BC3B89">
        <w:rPr>
          <w:szCs w:val="24"/>
        </w:rPr>
        <w:t>100</w:t>
      </w:r>
      <w:r w:rsidRPr="00430F80">
        <w:rPr>
          <w:szCs w:val="24"/>
        </w:rPr>
        <w:t xml:space="preserve">.000 eks. mva., med mindre det er særlig avtalt et annet beløp. </w:t>
      </w:r>
    </w:p>
    <w:p w:rsidRPr="00346F88" w:rsidR="003A52E4" w:rsidP="003A7072" w:rsidRDefault="003A52E4" w14:paraId="49F7B6C4" w14:textId="77777777">
      <w:pPr>
        <w:rPr>
          <w:szCs w:val="24"/>
        </w:rPr>
      </w:pPr>
    </w:p>
    <w:p w:rsidR="003A52E4" w:rsidP="003A7072" w:rsidRDefault="003A52E4" w14:paraId="3F2B6009" w14:textId="77777777">
      <w:pPr>
        <w:jc w:val="both"/>
        <w:rPr>
          <w:szCs w:val="24"/>
        </w:rPr>
      </w:pPr>
      <w:r>
        <w:rPr>
          <w:szCs w:val="24"/>
        </w:rPr>
        <w:t>Byggeleder har fullmakt til å avvise krav om tillegg</w:t>
      </w:r>
      <w:r w:rsidR="00BC3B89">
        <w:rPr>
          <w:szCs w:val="24"/>
        </w:rPr>
        <w:t xml:space="preserve"> og fristforlengelse</w:t>
      </w:r>
      <w:r>
        <w:rPr>
          <w:szCs w:val="24"/>
        </w:rPr>
        <w:t>.</w:t>
      </w:r>
    </w:p>
    <w:p w:rsidRPr="0017165F" w:rsidR="0017165F" w:rsidP="0017165F" w:rsidRDefault="0017165F" w14:paraId="4755A664" w14:textId="77777777"/>
    <w:p w:rsidR="003A52E4" w:rsidRDefault="003A52E4" w14:paraId="3BDD1F39" w14:textId="77777777">
      <w:pPr>
        <w:pStyle w:val="Overskrift1"/>
      </w:pPr>
      <w:bookmarkStart w:name="_Toc425505312" w:id="8"/>
      <w:bookmarkStart w:name="_Toc227932160" w:id="9"/>
      <w:r>
        <w:t>Sikkerhetsstillelse (NS 8406 pkt 8)</w:t>
      </w:r>
      <w:bookmarkEnd w:id="8"/>
      <w:bookmarkEnd w:id="9"/>
    </w:p>
    <w:p w:rsidR="003A52E4" w:rsidRDefault="003A52E4" w14:paraId="2D039FD4" w14:textId="77777777">
      <w:pPr>
        <w:ind w:firstLine="708"/>
        <w:jc w:val="both"/>
      </w:pPr>
    </w:p>
    <w:p w:rsidR="003A52E4" w:rsidP="003A7072" w:rsidRDefault="003A52E4" w14:paraId="7F1764D9" w14:textId="77777777">
      <w:pPr>
        <w:jc w:val="both"/>
      </w:pPr>
      <w:r>
        <w:t>Byggherren stiller ikke sikkerhet.</w:t>
      </w:r>
    </w:p>
    <w:p w:rsidR="003A52E4" w:rsidP="003A7072" w:rsidRDefault="003A52E4" w14:paraId="3F84DB0F" w14:textId="77777777">
      <w:pPr>
        <w:jc w:val="both"/>
      </w:pPr>
    </w:p>
    <w:p w:rsidR="003A52E4" w:rsidP="003A7072" w:rsidRDefault="003A52E4" w14:paraId="66D49C99" w14:textId="77777777">
      <w:pPr>
        <w:jc w:val="both"/>
      </w:pPr>
      <w:r>
        <w:t>Entreprenørens sikkerhetsstillelse i henhold til NS 8406 pkt 8 skal innen 14 dager etter kontraktsinngåelse dokumenteres ved utfylling av vedlagte formular; Blankett 1A - NS 8406 Sikkerhetsstillelse, med mindre annet følger av neste ledd.</w:t>
      </w:r>
    </w:p>
    <w:p w:rsidR="003A52E4" w:rsidP="003A7072" w:rsidRDefault="003A52E4" w14:paraId="058884BC" w14:textId="77777777">
      <w:pPr>
        <w:jc w:val="both"/>
        <w:rPr>
          <w:b/>
          <w:bCs/>
        </w:rPr>
      </w:pPr>
    </w:p>
    <w:p w:rsidR="003A52E4" w:rsidP="003A7072" w:rsidRDefault="003A52E4" w14:paraId="6158CA08" w14:textId="77777777">
      <w:pPr>
        <w:jc w:val="both"/>
        <w:rPr>
          <w:bCs/>
        </w:rPr>
      </w:pPr>
      <w:r>
        <w:rPr>
          <w:bCs/>
        </w:rPr>
        <w:t xml:space="preserve">Entreprenøren plikter ikke å stille sikkerhet i byggeperioden, </w:t>
      </w:r>
      <w:r w:rsidR="00221408">
        <w:rPr>
          <w:bCs/>
        </w:rPr>
        <w:t xml:space="preserve">dersom </w:t>
      </w:r>
      <w:r>
        <w:rPr>
          <w:bCs/>
        </w:rPr>
        <w:t>hele kontraktssummen skal betales etter overtakelse. Sikkerhetsstillelse kun for reklamasjonsperioden må dokumenteres senest 14 dager før kontraktssummen forfaller til betaling</w:t>
      </w:r>
      <w:r>
        <w:t xml:space="preserve"> ved utfylling av vedlagte formular; Blankett 1B - NS 8406 Sikkerhetsstillelse</w:t>
      </w:r>
      <w:r>
        <w:rPr>
          <w:bCs/>
        </w:rPr>
        <w:t>.</w:t>
      </w:r>
    </w:p>
    <w:p w:rsidR="003A52E4" w:rsidP="003A7072" w:rsidRDefault="003A52E4" w14:paraId="264B756A" w14:textId="77777777">
      <w:pPr>
        <w:jc w:val="both"/>
        <w:rPr>
          <w:bCs/>
        </w:rPr>
      </w:pPr>
    </w:p>
    <w:p w:rsidR="003A52E4" w:rsidP="003A7072" w:rsidRDefault="00221408" w14:paraId="37E43B8D" w14:textId="1C39E238">
      <w:pPr>
        <w:jc w:val="both"/>
        <w:rPr>
          <w:bCs/>
        </w:rPr>
      </w:pPr>
      <w:r>
        <w:rPr>
          <w:bCs/>
        </w:rPr>
        <w:t xml:space="preserve">Dersom </w:t>
      </w:r>
      <w:r w:rsidR="003A52E4">
        <w:rPr>
          <w:bCs/>
        </w:rPr>
        <w:t>kontraktssummen ikke overstiger NOK 5</w:t>
      </w:r>
      <w:r w:rsidR="00A601B2">
        <w:rPr>
          <w:bCs/>
        </w:rPr>
        <w:t>0</w:t>
      </w:r>
      <w:r w:rsidR="003A52E4">
        <w:rPr>
          <w:bCs/>
        </w:rPr>
        <w:t xml:space="preserve">0.000, plikter entreprenøren ikke å stille sikkerhet i bygge- og reklamasjonsperioden. </w:t>
      </w:r>
    </w:p>
    <w:p w:rsidR="00DE4EE4" w:rsidRDefault="00DE4EE4" w14:paraId="65207F60" w14:textId="77777777">
      <w:pPr>
        <w:jc w:val="both"/>
        <w:rPr>
          <w:b/>
          <w:bCs/>
        </w:rPr>
      </w:pPr>
    </w:p>
    <w:p w:rsidR="003A52E4" w:rsidRDefault="003A52E4" w14:paraId="2AC37179" w14:textId="77777777">
      <w:pPr>
        <w:pStyle w:val="Overskrift1"/>
      </w:pPr>
      <w:bookmarkStart w:name="_Toc425505313" w:id="10"/>
      <w:bookmarkStart w:name="_Toc227932161" w:id="11"/>
      <w:r>
        <w:t>Forsikring (NS 8406 pkt 9)</w:t>
      </w:r>
      <w:bookmarkEnd w:id="10"/>
      <w:bookmarkEnd w:id="11"/>
    </w:p>
    <w:p w:rsidR="003A52E4" w:rsidRDefault="003A52E4" w14:paraId="26E50281" w14:textId="77777777">
      <w:pPr>
        <w:ind w:left="708" w:hanging="708"/>
      </w:pPr>
    </w:p>
    <w:p w:rsidR="003A52E4" w:rsidP="003A7072" w:rsidRDefault="003A52E4" w14:paraId="3A9DD6A5" w14:textId="77777777">
      <w:pPr>
        <w:jc w:val="both"/>
      </w:pPr>
      <w:r>
        <w:t xml:space="preserve">Entreprenørens forsikringer i henhold til NS 8406 pkt 9 skal innen 14 dager etter kontraktsinngåelse dokumenteres ved utfylling av vedlagte formularer; Blankett 2 - NS 8406 Forsikringsattest tingsforsikring og Blankett 3 - NS 8406 Forsikringsattest ansvarsforsikring. Byggherren plikter ikke å betale avdrag før han har mottatt nevnte attester. </w:t>
      </w:r>
    </w:p>
    <w:p w:rsidR="003A52E4" w:rsidRDefault="003A52E4" w14:paraId="5440523B" w14:textId="77777777">
      <w:pPr>
        <w:jc w:val="both"/>
        <w:rPr>
          <w:b/>
          <w:bCs/>
        </w:rPr>
      </w:pPr>
    </w:p>
    <w:p w:rsidR="00A9071E" w:rsidP="6F63F48F" w:rsidRDefault="00A9071E" w14:paraId="6F7E2DA1" w14:textId="3CF34A12">
      <w:pPr>
        <w:pStyle w:val="Normal"/>
        <w:jc w:val="both"/>
        <w:rPr>
          <w:b w:val="1"/>
          <w:bCs w:val="1"/>
        </w:rPr>
      </w:pPr>
    </w:p>
    <w:p w:rsidR="003A52E4" w:rsidRDefault="003A52E4" w14:paraId="429F768D" w14:textId="77777777">
      <w:pPr>
        <w:pStyle w:val="Overskrift1"/>
      </w:pPr>
      <w:bookmarkStart w:name="_Toc425505314" w:id="12"/>
      <w:bookmarkStart w:name="_Toc227932162" w:id="13"/>
      <w:r>
        <w:t>Entreprenørens ytelse (NS 8406 pkt 11)</w:t>
      </w:r>
      <w:bookmarkEnd w:id="12"/>
      <w:bookmarkEnd w:id="13"/>
    </w:p>
    <w:p w:rsidRPr="00283998" w:rsidR="001F527F" w:rsidRDefault="001F527F" w14:paraId="7A93E63F" w14:textId="77777777">
      <w:pPr>
        <w:jc w:val="both"/>
        <w:rPr>
          <w:b/>
          <w:bCs/>
          <w:szCs w:val="21"/>
        </w:rPr>
      </w:pPr>
    </w:p>
    <w:p w:rsidRPr="00283998" w:rsidR="001F527F" w:rsidP="005E1458" w:rsidRDefault="001F527F" w14:paraId="16F4F5BA" w14:textId="77777777">
      <w:pPr>
        <w:pStyle w:val="Overskrift2"/>
        <w:rPr>
          <w:bCs/>
          <w:szCs w:val="21"/>
        </w:rPr>
      </w:pPr>
      <w:bookmarkStart w:name="_Toc423522793" w:id="14"/>
      <w:bookmarkStart w:name="_Toc227932163" w:id="15"/>
      <w:r w:rsidRPr="00283998">
        <w:rPr>
          <w:szCs w:val="21"/>
        </w:rPr>
        <w:t>Kvalitetssikring</w:t>
      </w:r>
      <w:bookmarkEnd w:id="14"/>
      <w:bookmarkEnd w:id="15"/>
    </w:p>
    <w:p w:rsidRPr="00ED3E50" w:rsidR="001F527F" w:rsidP="001F527F" w:rsidRDefault="001F527F" w14:paraId="4BA053FF" w14:textId="5872F40F">
      <w:pPr>
        <w:rPr>
          <w:rFonts w:cs="Arial" w:eastAsiaTheme="minorHAnsi"/>
          <w:iCs/>
          <w:szCs w:val="21"/>
          <w:lang w:eastAsia="en-US"/>
        </w:rPr>
      </w:pPr>
      <w:r w:rsidRPr="00ED3E50">
        <w:rPr>
          <w:rFonts w:cs="Arial" w:eastAsiaTheme="minorHAnsi"/>
          <w:iCs/>
          <w:szCs w:val="21"/>
          <w:lang w:eastAsia="en-US"/>
        </w:rPr>
        <w:t>Entreprenøren skal ha</w:t>
      </w:r>
      <w:r w:rsidR="007C237A">
        <w:rPr>
          <w:rFonts w:cs="Arial" w:eastAsiaTheme="minorHAnsi"/>
          <w:iCs/>
          <w:szCs w:val="21"/>
          <w:lang w:eastAsia="en-US"/>
        </w:rPr>
        <w:t>,</w:t>
      </w:r>
      <w:r w:rsidRPr="00ED3E50">
        <w:rPr>
          <w:rFonts w:cs="Arial" w:eastAsiaTheme="minorHAnsi"/>
          <w:iCs/>
          <w:szCs w:val="21"/>
          <w:lang w:eastAsia="en-US"/>
        </w:rPr>
        <w:t xml:space="preserve"> og følge</w:t>
      </w:r>
      <w:r w:rsidR="007C237A">
        <w:rPr>
          <w:rFonts w:cs="Arial" w:eastAsiaTheme="minorHAnsi"/>
          <w:iCs/>
          <w:szCs w:val="21"/>
          <w:lang w:eastAsia="en-US"/>
        </w:rPr>
        <w:t>,</w:t>
      </w:r>
      <w:r w:rsidRPr="00ED3E50">
        <w:rPr>
          <w:rFonts w:cs="Arial" w:eastAsiaTheme="minorHAnsi"/>
          <w:iCs/>
          <w:szCs w:val="21"/>
          <w:lang w:eastAsia="en-US"/>
        </w:rPr>
        <w:t xml:space="preserve"> et styringssystem som oppfyller kravene i NS-EN-ISO 9001:2015</w:t>
      </w:r>
      <w:r w:rsidR="00F61C6D">
        <w:rPr>
          <w:rFonts w:cs="Arial" w:eastAsiaTheme="minorHAnsi"/>
          <w:iCs/>
          <w:szCs w:val="21"/>
          <w:lang w:eastAsia="en-US"/>
        </w:rPr>
        <w:t xml:space="preserve"> eller </w:t>
      </w:r>
      <w:r w:rsidR="00793355">
        <w:rPr>
          <w:rFonts w:cs="Arial" w:eastAsiaTheme="minorHAnsi"/>
          <w:iCs/>
          <w:szCs w:val="21"/>
          <w:lang w:eastAsia="en-US"/>
        </w:rPr>
        <w:t>tilsvarende</w:t>
      </w:r>
      <w:r w:rsidR="00F61C6D">
        <w:rPr>
          <w:rFonts w:cs="Arial" w:eastAsiaTheme="minorHAnsi"/>
          <w:iCs/>
          <w:szCs w:val="21"/>
          <w:lang w:eastAsia="en-US"/>
        </w:rPr>
        <w:t xml:space="preserve"> krav i andre </w:t>
      </w:r>
      <w:r w:rsidR="00793355">
        <w:rPr>
          <w:rFonts w:cs="Arial" w:eastAsiaTheme="minorHAnsi"/>
          <w:iCs/>
          <w:szCs w:val="21"/>
          <w:lang w:eastAsia="en-US"/>
        </w:rPr>
        <w:t>relevante</w:t>
      </w:r>
      <w:r w:rsidR="00F61C6D">
        <w:rPr>
          <w:rFonts w:cs="Arial" w:eastAsiaTheme="minorHAnsi"/>
          <w:iCs/>
          <w:szCs w:val="21"/>
          <w:lang w:eastAsia="en-US"/>
        </w:rPr>
        <w:t xml:space="preserve"> standarder </w:t>
      </w:r>
      <w:r w:rsidR="00077C29">
        <w:rPr>
          <w:rFonts w:cs="Arial" w:eastAsiaTheme="minorHAnsi"/>
          <w:iCs/>
          <w:szCs w:val="21"/>
          <w:lang w:eastAsia="en-US"/>
        </w:rPr>
        <w:t>for kvalitetsledelsessystemer</w:t>
      </w:r>
      <w:r w:rsidRPr="00ED3E50">
        <w:rPr>
          <w:rFonts w:cs="Arial" w:eastAsiaTheme="minorHAnsi"/>
          <w:iCs/>
          <w:szCs w:val="21"/>
          <w:lang w:eastAsia="en-US"/>
        </w:rPr>
        <w:t>.</w:t>
      </w:r>
    </w:p>
    <w:p w:rsidRPr="00ED3E50" w:rsidR="001F527F" w:rsidP="001F527F" w:rsidRDefault="001F527F" w14:paraId="60C3445D" w14:textId="77777777">
      <w:pPr>
        <w:rPr>
          <w:rFonts w:cs="Arial" w:eastAsiaTheme="minorHAnsi"/>
          <w:iCs/>
          <w:szCs w:val="21"/>
          <w:lang w:eastAsia="en-US"/>
        </w:rPr>
      </w:pPr>
    </w:p>
    <w:p w:rsidRPr="00ED3E50" w:rsidR="001F527F" w:rsidP="001F527F" w:rsidRDefault="001F527F" w14:paraId="3E227EC0" w14:textId="2904A180">
      <w:pPr>
        <w:rPr>
          <w:rFonts w:cs="Arial" w:eastAsiaTheme="minorHAnsi"/>
          <w:iCs/>
          <w:szCs w:val="21"/>
          <w:lang w:eastAsia="en-US"/>
        </w:rPr>
      </w:pPr>
      <w:r w:rsidRPr="00ED3E50">
        <w:rPr>
          <w:rFonts w:cs="Arial" w:eastAsiaTheme="minorHAnsi"/>
          <w:iCs/>
          <w:szCs w:val="21"/>
          <w:lang w:eastAsia="en-US"/>
        </w:rPr>
        <w:t xml:space="preserve">Styringssystemet skal </w:t>
      </w:r>
      <w:r w:rsidR="00077C29">
        <w:rPr>
          <w:rFonts w:cs="Arial" w:eastAsiaTheme="minorHAnsi"/>
          <w:iCs/>
          <w:szCs w:val="21"/>
          <w:lang w:eastAsia="en-US"/>
        </w:rPr>
        <w:t xml:space="preserve">i tillegg </w:t>
      </w:r>
      <w:r w:rsidRPr="00ED3E50">
        <w:rPr>
          <w:rFonts w:cs="Arial" w:eastAsiaTheme="minorHAnsi"/>
          <w:iCs/>
          <w:szCs w:val="21"/>
          <w:lang w:eastAsia="en-US"/>
        </w:rPr>
        <w:t>oppfylle kravene i NS-EN-ISO 14001:2015, eller tilsvarende krav i andre relevante miljøstandarder.</w:t>
      </w:r>
    </w:p>
    <w:p w:rsidRPr="00ED3E50" w:rsidR="001F527F" w:rsidP="001F527F" w:rsidRDefault="001F527F" w14:paraId="4C6552DB" w14:textId="77777777">
      <w:pPr>
        <w:rPr>
          <w:rFonts w:cs="Arial" w:eastAsiaTheme="minorHAnsi"/>
          <w:iCs/>
          <w:szCs w:val="21"/>
          <w:lang w:eastAsia="en-US"/>
        </w:rPr>
      </w:pPr>
    </w:p>
    <w:p w:rsidRPr="00ED3E50" w:rsidR="001F527F" w:rsidP="001F527F" w:rsidRDefault="001F527F" w14:paraId="662883DB" w14:textId="51273529">
      <w:pPr>
        <w:rPr>
          <w:rFonts w:cs="Arial" w:eastAsiaTheme="minorHAnsi"/>
          <w:iCs/>
          <w:szCs w:val="21"/>
          <w:lang w:eastAsia="en-US"/>
        </w:rPr>
      </w:pPr>
      <w:r w:rsidRPr="00ED3E50">
        <w:rPr>
          <w:rFonts w:cs="Arial" w:eastAsiaTheme="minorHAnsi"/>
          <w:iCs/>
          <w:szCs w:val="21"/>
          <w:lang w:eastAsia="en-US"/>
        </w:rPr>
        <w:t>Entreprenøren skal utarbeide en kvalitetsplan</w:t>
      </w:r>
      <w:r w:rsidR="001C4FDB">
        <w:rPr>
          <w:rFonts w:cs="Arial" w:eastAsiaTheme="minorHAnsi"/>
          <w:iCs/>
          <w:szCs w:val="21"/>
          <w:lang w:eastAsia="en-US"/>
        </w:rPr>
        <w:t xml:space="preserve"> i tråd med </w:t>
      </w:r>
      <w:r w:rsidRPr="00ED3E50">
        <w:rPr>
          <w:rFonts w:cs="Arial" w:eastAsiaTheme="minorHAnsi"/>
          <w:iCs/>
          <w:szCs w:val="21"/>
          <w:lang w:eastAsia="en-US"/>
        </w:rPr>
        <w:t>NS-EN-ISO 10005:20</w:t>
      </w:r>
      <w:r w:rsidR="00CB1698">
        <w:rPr>
          <w:rFonts w:cs="Arial" w:eastAsiaTheme="minorHAnsi"/>
          <w:iCs/>
          <w:szCs w:val="21"/>
          <w:lang w:eastAsia="en-US"/>
        </w:rPr>
        <w:t>18</w:t>
      </w:r>
      <w:r w:rsidRPr="00ED3E50">
        <w:rPr>
          <w:rFonts w:cs="Arial" w:eastAsiaTheme="minorHAnsi"/>
          <w:iCs/>
          <w:szCs w:val="21"/>
          <w:lang w:eastAsia="en-US"/>
        </w:rPr>
        <w:t xml:space="preserve">. Hvis ikke annet er avtalt, skal kvalitetsplanen </w:t>
      </w:r>
      <w:r w:rsidR="001C4FDB">
        <w:rPr>
          <w:rFonts w:cs="Arial" w:eastAsiaTheme="minorHAnsi"/>
          <w:iCs/>
          <w:szCs w:val="21"/>
          <w:lang w:eastAsia="en-US"/>
        </w:rPr>
        <w:t>baseres på byggherrens mal og leveres</w:t>
      </w:r>
      <w:r w:rsidRPr="00ED3E50">
        <w:rPr>
          <w:rFonts w:cs="Arial" w:eastAsiaTheme="minorHAnsi"/>
          <w:iCs/>
          <w:szCs w:val="21"/>
          <w:lang w:eastAsia="en-US"/>
        </w:rPr>
        <w:t xml:space="preserve"> senest 30 dager etter kontraktsinngåelse. </w:t>
      </w:r>
    </w:p>
    <w:p w:rsidRPr="00ED3E50" w:rsidR="001F527F" w:rsidP="001F527F" w:rsidRDefault="001F527F" w14:paraId="3B5762C4" w14:textId="77777777">
      <w:pPr>
        <w:rPr>
          <w:rFonts w:cs="Arial" w:eastAsiaTheme="minorHAnsi"/>
          <w:iCs/>
          <w:szCs w:val="21"/>
          <w:lang w:eastAsia="en-US"/>
        </w:rPr>
      </w:pPr>
    </w:p>
    <w:p w:rsidR="00AB3AA3" w:rsidP="00AB3AA3" w:rsidRDefault="00AB3AA3" w14:paraId="3A36C0F3" w14:textId="77777777">
      <w:pPr>
        <w:rPr>
          <w:rFonts w:eastAsia="MS Mincho" w:cs="Arial"/>
          <w:szCs w:val="21"/>
          <w:lang w:eastAsia="en-US"/>
        </w:rPr>
      </w:pPr>
      <w:r>
        <w:rPr>
          <w:rFonts w:eastAsia="MS Mincho" w:cs="Arial"/>
          <w:szCs w:val="21"/>
          <w:lang w:eastAsia="en-US"/>
        </w:rPr>
        <w:t>E</w:t>
      </w:r>
      <w:r w:rsidRPr="00AB3AA3">
        <w:rPr>
          <w:rFonts w:eastAsia="MS Mincho" w:cs="Arial"/>
          <w:szCs w:val="21"/>
          <w:lang w:eastAsia="en-US"/>
        </w:rPr>
        <w:t xml:space="preserve">ntreprenøren </w:t>
      </w:r>
      <w:r w:rsidRPr="00AB3AA3">
        <w:rPr>
          <w:rFonts w:eastAsia="Segoe UI" w:cs="Arial"/>
          <w:szCs w:val="21"/>
        </w:rPr>
        <w:t xml:space="preserve">skal i henhold til byggherrens maler og instrukser utarbeide og følge en kontrollplan som ivaretar oppfølging av kvalitetssikringen </w:t>
      </w:r>
      <w:r w:rsidRPr="00AB3AA3">
        <w:rPr>
          <w:rFonts w:eastAsia="Aptos" w:cs="Arial"/>
          <w:kern w:val="2"/>
          <w:szCs w:val="21"/>
          <w:lang w:eastAsia="en-US"/>
          <w14:ligatures w14:val="standardContextual"/>
        </w:rPr>
        <w:t>av arbeid utført av entreprenør og</w:t>
      </w:r>
      <w:r w:rsidRPr="00AB3AA3">
        <w:rPr>
          <w:rFonts w:eastAsia="Segoe UI" w:cs="Arial"/>
          <w:szCs w:val="21"/>
        </w:rPr>
        <w:t xml:space="preserve"> entreprenørens kontraktsparter</w:t>
      </w:r>
      <w:r w:rsidRPr="00AB3AA3">
        <w:rPr>
          <w:rFonts w:eastAsia="MS Mincho" w:cs="Arial"/>
          <w:szCs w:val="21"/>
          <w:lang w:eastAsia="en-US"/>
        </w:rPr>
        <w:t>. Hvis ikke annet er avtalt, skal kontrollplanen foreligge senest 30 dager etter kontraktsinngåelse.</w:t>
      </w:r>
    </w:p>
    <w:p w:rsidRPr="00AB3AA3" w:rsidR="00AB3AA3" w:rsidP="00AB3AA3" w:rsidRDefault="00AB3AA3" w14:paraId="4C7A8B1C" w14:textId="5AA2FFA8">
      <w:pPr>
        <w:rPr>
          <w:rFonts w:eastAsia="MS Mincho" w:cs="Arial"/>
          <w:szCs w:val="21"/>
          <w:lang w:eastAsia="en-US"/>
        </w:rPr>
      </w:pPr>
      <w:r w:rsidRPr="00AB3AA3">
        <w:rPr>
          <w:rFonts w:eastAsia="MS Mincho" w:cs="Arial"/>
          <w:szCs w:val="21"/>
          <w:lang w:eastAsia="en-US"/>
        </w:rPr>
        <w:t xml:space="preserve"> </w:t>
      </w:r>
    </w:p>
    <w:p w:rsidR="001F527F" w:rsidP="001F527F" w:rsidRDefault="001F527F" w14:paraId="2274DCDC" w14:textId="7A87001E">
      <w:pPr>
        <w:rPr>
          <w:rFonts w:cs="Arial" w:eastAsiaTheme="minorHAnsi"/>
          <w:iCs/>
          <w:szCs w:val="21"/>
          <w:lang w:eastAsia="en-US"/>
        </w:rPr>
      </w:pPr>
      <w:r w:rsidRPr="00ED3E50">
        <w:rPr>
          <w:rFonts w:cs="Arial" w:eastAsiaTheme="minorHAnsi"/>
          <w:iCs/>
          <w:szCs w:val="21"/>
          <w:lang w:eastAsia="en-US"/>
        </w:rPr>
        <w:t>Byggherren skal kunne delta på systemrevisjoner</w:t>
      </w:r>
      <w:r w:rsidRPr="00793355" w:rsidR="00793355">
        <w:rPr>
          <w:rFonts w:cs="Arial" w:eastAsiaTheme="minorHAnsi"/>
          <w:iCs/>
          <w:szCs w:val="21"/>
          <w:lang w:eastAsia="en-US"/>
        </w:rPr>
        <w:t xml:space="preserve"> som er relevant for oppdraget.</w:t>
      </w:r>
      <w:r w:rsidR="007F5522">
        <w:rPr>
          <w:rFonts w:cs="Arial" w:eastAsiaTheme="minorHAnsi"/>
          <w:iCs/>
          <w:szCs w:val="21"/>
          <w:lang w:eastAsia="en-US"/>
        </w:rPr>
        <w:t xml:space="preserve"> </w:t>
      </w:r>
      <w:r w:rsidRPr="007F5522" w:rsidR="007F5522">
        <w:rPr>
          <w:rFonts w:eastAsia="Calibri" w:cs="Arial"/>
          <w:iCs/>
          <w:szCs w:val="21"/>
          <w:lang w:eastAsia="en-US"/>
        </w:rPr>
        <w:t xml:space="preserve"> Hvis ikke annet er avtalt, skal det ved oppdrag som varer lenger enn ett år, gjennomføres internrevisjon minimum en gang per år.</w:t>
      </w:r>
    </w:p>
    <w:p w:rsidR="005E1458" w:rsidP="001F527F" w:rsidRDefault="005E1458" w14:paraId="54135CB0" w14:textId="77777777">
      <w:pPr>
        <w:rPr>
          <w:rFonts w:cs="Arial" w:eastAsiaTheme="minorHAnsi"/>
          <w:iCs/>
          <w:szCs w:val="21"/>
          <w:lang w:eastAsia="en-US"/>
        </w:rPr>
      </w:pPr>
    </w:p>
    <w:p w:rsidRPr="000419B7" w:rsidR="005E1458" w:rsidP="005E1458" w:rsidRDefault="005E1458" w14:paraId="6E71033F" w14:textId="77777777">
      <w:pPr>
        <w:pStyle w:val="Overskrift2"/>
      </w:pPr>
      <w:bookmarkStart w:name="_Toc125549588" w:id="16"/>
      <w:bookmarkStart w:name="_Toc125550177" w:id="17"/>
      <w:bookmarkStart w:name="_Toc227932164" w:id="18"/>
      <w:r w:rsidRPr="000419B7">
        <w:t>Sanksjonsloven med tilhørende forskrifter</w:t>
      </w:r>
      <w:bookmarkEnd w:id="16"/>
      <w:bookmarkEnd w:id="17"/>
      <w:bookmarkEnd w:id="18"/>
    </w:p>
    <w:p w:rsidRPr="000419B7" w:rsidR="005E1458" w:rsidP="005E1458" w:rsidRDefault="005E1458" w14:paraId="009668B3" w14:textId="77777777"/>
    <w:p w:rsidRPr="000419B7" w:rsidR="005E1458" w:rsidP="005E1458" w:rsidRDefault="00F2502E" w14:paraId="253B4238" w14:textId="718A299E">
      <w:pPr>
        <w:pStyle w:val="Overskrift3"/>
        <w:rPr>
          <w:rFonts w:eastAsiaTheme="majorEastAsia"/>
        </w:rPr>
      </w:pPr>
      <w:bookmarkStart w:name="_Toc125549589" w:id="19"/>
      <w:bookmarkStart w:name="_Toc125550178" w:id="20"/>
      <w:bookmarkStart w:name="_Toc227932165" w:id="21"/>
      <w:r>
        <w:rPr>
          <w:rFonts w:eastAsiaTheme="majorEastAsia"/>
        </w:rPr>
        <w:t>E</w:t>
      </w:r>
      <w:r w:rsidRPr="000419B7" w:rsidR="005E1458">
        <w:rPr>
          <w:rFonts w:eastAsiaTheme="majorEastAsia"/>
        </w:rPr>
        <w:t xml:space="preserve">ntreprenørens plikt </w:t>
      </w:r>
      <w:r w:rsidRPr="005E1458" w:rsidR="005E1458">
        <w:rPr>
          <w:rFonts w:eastAsiaTheme="majorEastAsia"/>
        </w:rPr>
        <w:t>til</w:t>
      </w:r>
      <w:r w:rsidRPr="000419B7" w:rsidR="005E1458">
        <w:rPr>
          <w:rFonts w:eastAsiaTheme="majorEastAsia"/>
        </w:rPr>
        <w:t xml:space="preserve"> å etterleve sanksjonsloven med tilhørende forskrifter</w:t>
      </w:r>
      <w:bookmarkEnd w:id="19"/>
      <w:bookmarkEnd w:id="20"/>
      <w:bookmarkEnd w:id="21"/>
      <w:r w:rsidRPr="000419B7" w:rsidR="005E1458">
        <w:rPr>
          <w:rFonts w:eastAsiaTheme="majorEastAsia"/>
        </w:rPr>
        <w:t xml:space="preserve"> </w:t>
      </w:r>
    </w:p>
    <w:p w:rsidRPr="000419B7" w:rsidR="005E1458" w:rsidP="005E1458" w:rsidRDefault="005E1458" w14:paraId="6D6811BE" w14:textId="77777777"/>
    <w:p w:rsidRPr="000419B7" w:rsidR="005E1458" w:rsidP="005E1458" w:rsidRDefault="005E1458" w14:paraId="4C7DA297" w14:textId="77777777">
      <w:pPr>
        <w:rPr>
          <w:szCs w:val="21"/>
        </w:rPr>
      </w:pPr>
      <w:bookmarkStart w:name="_Hlk125549357" w:id="22"/>
      <w:r w:rsidRPr="000419B7">
        <w:rPr>
          <w:szCs w:val="21"/>
        </w:rPr>
        <w:t xml:space="preserve">Entreprenøren </w:t>
      </w:r>
      <w:bookmarkEnd w:id="22"/>
      <w:r w:rsidRPr="000419B7">
        <w:rPr>
          <w:szCs w:val="21"/>
        </w:rPr>
        <w:t xml:space="preserve">har plikt til å opptre i overensstemmelse med sanksjonsloven av 16. april 2021 nr.18 med tilhørende forskrifter. </w:t>
      </w:r>
    </w:p>
    <w:p w:rsidRPr="000419B7" w:rsidR="005E1458" w:rsidP="005E1458" w:rsidRDefault="005E1458" w14:paraId="0AD36721" w14:textId="77777777">
      <w:pPr>
        <w:rPr>
          <w:szCs w:val="21"/>
        </w:rPr>
      </w:pPr>
    </w:p>
    <w:p w:rsidRPr="000419B7" w:rsidR="005E1458" w:rsidP="005E1458" w:rsidRDefault="005E1458" w14:paraId="6B282285" w14:textId="77777777">
      <w:pPr>
        <w:rPr>
          <w:szCs w:val="21"/>
        </w:rPr>
      </w:pPr>
      <w:r w:rsidRPr="000419B7">
        <w:rPr>
          <w:szCs w:val="21"/>
        </w:rPr>
        <w:t>Entreprenøren har ansvar for, og skal sørge for, at selskaper i entreprenørens konsern eller selskaper som entreprenøren har kontrollerende eierskap eller myndighet i, kontraktsmedhjelpere og enhver annen i leverandørkjeden, samt daglig leder, styreleder og andre ledende ansatte hos entreprenøren og i de nevnte selskaper, opptrer i overensstemmelse med ovennevnte regelverk.</w:t>
      </w:r>
    </w:p>
    <w:p w:rsidRPr="000419B7" w:rsidR="005E1458" w:rsidP="005E1458" w:rsidRDefault="005E1458" w14:paraId="7DC137BB" w14:textId="77777777">
      <w:pPr>
        <w:rPr>
          <w:szCs w:val="21"/>
        </w:rPr>
      </w:pPr>
    </w:p>
    <w:p w:rsidRPr="000419B7" w:rsidR="005E1458" w:rsidP="005E1458" w:rsidRDefault="005E1458" w14:paraId="78840507" w14:textId="77777777">
      <w:pPr>
        <w:rPr>
          <w:szCs w:val="21"/>
        </w:rPr>
      </w:pPr>
      <w:r w:rsidRPr="000419B7">
        <w:rPr>
          <w:szCs w:val="21"/>
        </w:rPr>
        <w:t xml:space="preserve">Brudd på pliktene i første og andre ledd skal alltid anses som et vesentlig kontraktsbrudd. </w:t>
      </w:r>
    </w:p>
    <w:p w:rsidRPr="000419B7" w:rsidR="005E1458" w:rsidP="005E1458" w:rsidRDefault="005E1458" w14:paraId="7BC1E6BC" w14:textId="77777777">
      <w:pPr>
        <w:rPr>
          <w:szCs w:val="21"/>
        </w:rPr>
      </w:pPr>
    </w:p>
    <w:p w:rsidRPr="000419B7" w:rsidR="005E1458" w:rsidP="005E1458" w:rsidRDefault="005E1458" w14:paraId="58BDAA9D" w14:textId="77777777">
      <w:pPr>
        <w:rPr>
          <w:szCs w:val="21"/>
        </w:rPr>
      </w:pPr>
      <w:r w:rsidRPr="000419B7">
        <w:rPr>
          <w:szCs w:val="21"/>
        </w:rPr>
        <w:t xml:space="preserve">Byggherren kan kreve erstatning for ethvert økonomisk tap eller skade som byggherren måtte lide som følge av kontraktsbruddet. </w:t>
      </w:r>
    </w:p>
    <w:p w:rsidRPr="000419B7" w:rsidR="005E1458" w:rsidP="005E1458" w:rsidRDefault="005E1458" w14:paraId="7F472DA9" w14:textId="77777777">
      <w:pPr>
        <w:rPr>
          <w:szCs w:val="21"/>
        </w:rPr>
      </w:pPr>
    </w:p>
    <w:p w:rsidRPr="000419B7" w:rsidR="005E1458" w:rsidP="005E1458" w:rsidRDefault="005E1458" w14:paraId="68AFAA6C" w14:textId="77777777">
      <w:pPr>
        <w:rPr>
          <w:szCs w:val="21"/>
        </w:rPr>
      </w:pPr>
      <w:r w:rsidRPr="000419B7">
        <w:rPr>
          <w:szCs w:val="21"/>
        </w:rPr>
        <w:t xml:space="preserve">Med mindre entreprenøren retter kontraktsbruddet innen en angitt frist, kan byggherren heve hele eller deler av kontrakten i henhold til bestemmelsene i kontrakten. </w:t>
      </w:r>
    </w:p>
    <w:p w:rsidRPr="000419B7" w:rsidR="005E1458" w:rsidP="005E1458" w:rsidRDefault="005E1458" w14:paraId="3629DF28" w14:textId="77777777">
      <w:pPr>
        <w:rPr>
          <w:szCs w:val="21"/>
        </w:rPr>
      </w:pPr>
    </w:p>
    <w:p w:rsidRPr="000419B7" w:rsidR="005E1458" w:rsidP="005E1458" w:rsidRDefault="005E1458" w14:paraId="7F62C6E9" w14:textId="77777777">
      <w:pPr>
        <w:rPr>
          <w:szCs w:val="21"/>
        </w:rPr>
      </w:pPr>
      <w:r w:rsidRPr="000419B7">
        <w:rPr>
          <w:szCs w:val="21"/>
        </w:rPr>
        <w:t xml:space="preserve">Byggherren kan bestemme at entreprenøren skal skifte ut kontraktmedhjelpere og enhver annen i leverandørkjeden dersom det avdekkes brudd på kontraktens bestemmelser i andre, jf. første ledd. </w:t>
      </w:r>
    </w:p>
    <w:p w:rsidRPr="000419B7" w:rsidR="005E1458" w:rsidP="005E1458" w:rsidRDefault="005E1458" w14:paraId="0B75E07E" w14:textId="77777777"/>
    <w:p w:rsidRPr="000419B7" w:rsidR="005E1458" w:rsidP="005E1458" w:rsidRDefault="00F2502E" w14:paraId="44320163" w14:textId="227CF6CE">
      <w:pPr>
        <w:pStyle w:val="Overskrift3"/>
        <w:rPr>
          <w:rFonts w:eastAsiaTheme="majorEastAsia"/>
        </w:rPr>
      </w:pPr>
      <w:bookmarkStart w:name="_Toc125549590" w:id="23"/>
      <w:bookmarkStart w:name="_Toc125550179" w:id="24"/>
      <w:bookmarkStart w:name="_Toc227932166" w:id="25"/>
      <w:r>
        <w:rPr>
          <w:rFonts w:eastAsiaTheme="majorEastAsia"/>
          <w:szCs w:val="21"/>
        </w:rPr>
        <w:t>E</w:t>
      </w:r>
      <w:r w:rsidRPr="000419B7" w:rsidR="005E1458">
        <w:rPr>
          <w:rFonts w:eastAsiaTheme="majorEastAsia"/>
          <w:szCs w:val="21"/>
        </w:rPr>
        <w:t xml:space="preserve">ntreprenørens </w:t>
      </w:r>
      <w:r w:rsidRPr="005E1458" w:rsidR="005E1458">
        <w:rPr>
          <w:rFonts w:eastAsiaTheme="majorEastAsia"/>
        </w:rPr>
        <w:t>informasjons</w:t>
      </w:r>
      <w:r w:rsidRPr="000419B7" w:rsidR="005E1458">
        <w:rPr>
          <w:rFonts w:eastAsiaTheme="majorEastAsia"/>
        </w:rPr>
        <w:t>- og dokumentasjonsplikt</w:t>
      </w:r>
      <w:bookmarkEnd w:id="23"/>
      <w:bookmarkEnd w:id="24"/>
      <w:bookmarkEnd w:id="25"/>
      <w:r w:rsidRPr="000419B7" w:rsidR="005E1458">
        <w:rPr>
          <w:rFonts w:eastAsiaTheme="majorEastAsia"/>
        </w:rPr>
        <w:t xml:space="preserve"> </w:t>
      </w:r>
    </w:p>
    <w:p w:rsidRPr="000419B7" w:rsidR="005E1458" w:rsidP="005E1458" w:rsidRDefault="005E1458" w14:paraId="4D6C14F8" w14:textId="77777777"/>
    <w:p w:rsidRPr="000419B7" w:rsidR="005E1458" w:rsidP="005E1458" w:rsidRDefault="005E1458" w14:paraId="466D5E69" w14:textId="77777777">
      <w:r w:rsidRPr="000419B7">
        <w:rPr>
          <w:szCs w:val="21"/>
        </w:rPr>
        <w:t xml:space="preserve">Entreprenøren </w:t>
      </w:r>
      <w:r w:rsidRPr="000419B7">
        <w:t>skal til enhver tid holde byggherren informert og oppdatert om forhold av betydning for kontraktens bestemmelser om sanksjonslovgivningen.</w:t>
      </w:r>
    </w:p>
    <w:p w:rsidRPr="000419B7" w:rsidR="005E1458" w:rsidP="005E1458" w:rsidRDefault="005E1458" w14:paraId="6CCBC6B2" w14:textId="77777777"/>
    <w:p w:rsidRPr="000419B7" w:rsidR="005E1458" w:rsidP="005E1458" w:rsidRDefault="005E1458" w14:paraId="609291B9" w14:textId="2E4CC337">
      <w:r w:rsidRPr="000419B7">
        <w:rPr>
          <w:szCs w:val="21"/>
        </w:rPr>
        <w:t xml:space="preserve">Entreprenøren </w:t>
      </w:r>
      <w:r w:rsidRPr="000419B7">
        <w:t xml:space="preserve">skal på forespørsel fra byggherren, og innen 14 dager etter at forespørselen er sendt, fremlegge dokumentasjon på etterlevelse av kontraktens bestemmelser i punkt </w:t>
      </w:r>
      <w:r>
        <w:t>5.2</w:t>
      </w:r>
      <w:r w:rsidRPr="000419B7">
        <w:t>.1. Dette gjelder blant annet dokumentasjon om</w:t>
      </w:r>
    </w:p>
    <w:p w:rsidRPr="000419B7" w:rsidR="005E1458" w:rsidP="005E1458" w:rsidRDefault="005E1458" w14:paraId="71ED582C" w14:textId="77777777">
      <w:pPr>
        <w:numPr>
          <w:ilvl w:val="0"/>
          <w:numId w:val="20"/>
        </w:numPr>
        <w:spacing w:after="160" w:line="259" w:lineRule="auto"/>
        <w:contextualSpacing/>
        <w:rPr>
          <w:rFonts w:eastAsia="Arial"/>
          <w:szCs w:val="22"/>
          <w:lang w:eastAsia="en-US"/>
        </w:rPr>
      </w:pPr>
      <w:r w:rsidRPr="000419B7">
        <w:rPr>
          <w:rFonts w:eastAsia="Arial"/>
          <w:szCs w:val="22"/>
          <w:lang w:eastAsia="en-US"/>
        </w:rPr>
        <w:t>juridiske personer,</w:t>
      </w:r>
    </w:p>
    <w:p w:rsidRPr="000419B7" w:rsidR="005E1458" w:rsidP="005E1458" w:rsidRDefault="005E1458" w14:paraId="395C7464" w14:textId="77777777">
      <w:pPr>
        <w:numPr>
          <w:ilvl w:val="0"/>
          <w:numId w:val="20"/>
        </w:numPr>
        <w:spacing w:after="160" w:line="259" w:lineRule="auto"/>
        <w:contextualSpacing/>
        <w:rPr>
          <w:rFonts w:eastAsia="Arial"/>
          <w:szCs w:val="22"/>
          <w:lang w:eastAsia="en-US"/>
        </w:rPr>
      </w:pPr>
      <w:r w:rsidRPr="000419B7">
        <w:rPr>
          <w:rFonts w:eastAsia="Arial"/>
          <w:szCs w:val="22"/>
          <w:lang w:eastAsia="en-US"/>
        </w:rPr>
        <w:t xml:space="preserve">fysiske personer, </w:t>
      </w:r>
    </w:p>
    <w:p w:rsidRPr="000419B7" w:rsidR="005E1458" w:rsidP="005E1458" w:rsidRDefault="005E1458" w14:paraId="2AE9E317" w14:textId="77777777">
      <w:pPr>
        <w:numPr>
          <w:ilvl w:val="0"/>
          <w:numId w:val="20"/>
        </w:numPr>
        <w:spacing w:after="160" w:line="259" w:lineRule="auto"/>
        <w:contextualSpacing/>
        <w:rPr>
          <w:rFonts w:eastAsia="Arial"/>
          <w:szCs w:val="22"/>
          <w:lang w:eastAsia="en-US"/>
        </w:rPr>
      </w:pPr>
      <w:r w:rsidRPr="000419B7">
        <w:rPr>
          <w:rFonts w:eastAsia="Arial"/>
          <w:szCs w:val="22"/>
          <w:lang w:eastAsia="en-US"/>
        </w:rPr>
        <w:t xml:space="preserve">opprinnelsen til varer, materialer og andre innsatsfaktorer som benyttes i gjennomføringen av kontraktarbeidene, </w:t>
      </w:r>
    </w:p>
    <w:p w:rsidRPr="000419B7" w:rsidR="005E1458" w:rsidP="005E1458" w:rsidRDefault="005E1458" w14:paraId="69B9BD20" w14:textId="77777777">
      <w:pPr>
        <w:numPr>
          <w:ilvl w:val="0"/>
          <w:numId w:val="20"/>
        </w:numPr>
        <w:spacing w:after="160" w:line="259" w:lineRule="auto"/>
        <w:contextualSpacing/>
        <w:rPr>
          <w:rFonts w:eastAsia="Arial"/>
          <w:szCs w:val="22"/>
          <w:lang w:eastAsia="en-US"/>
        </w:rPr>
      </w:pPr>
      <w:r w:rsidRPr="000419B7">
        <w:rPr>
          <w:rFonts w:eastAsia="Arial"/>
          <w:szCs w:val="22"/>
          <w:lang w:eastAsia="en-US"/>
        </w:rPr>
        <w:t>transport av varer, materialer og andre innsatsfaktorer som benyttes i gjennomføringen av kontraktarbeidene.</w:t>
      </w:r>
    </w:p>
    <w:p w:rsidRPr="00ED3E50" w:rsidR="005E1458" w:rsidP="005E1458" w:rsidRDefault="005E1458" w14:paraId="3D1F338B" w14:textId="15995150">
      <w:pPr>
        <w:rPr>
          <w:rFonts w:cs="Arial" w:eastAsiaTheme="minorHAnsi"/>
          <w:iCs/>
          <w:szCs w:val="21"/>
          <w:lang w:eastAsia="en-US"/>
        </w:rPr>
      </w:pPr>
      <w:r w:rsidRPr="000419B7">
        <w:t xml:space="preserve">Dersom </w:t>
      </w:r>
      <w:r w:rsidRPr="000419B7">
        <w:rPr>
          <w:szCs w:val="21"/>
        </w:rPr>
        <w:t xml:space="preserve">entreprenørens </w:t>
      </w:r>
      <w:r w:rsidRPr="000419B7">
        <w:t xml:space="preserve">dokumentasjon er mangelfull, og </w:t>
      </w:r>
      <w:r w:rsidRPr="000419B7">
        <w:rPr>
          <w:szCs w:val="21"/>
        </w:rPr>
        <w:t xml:space="preserve">entreprenøren </w:t>
      </w:r>
      <w:r w:rsidRPr="000419B7">
        <w:t xml:space="preserve">ikke framskaffer den etterspurte dokumentasjonen innen 14 dager etter å ha blitt gjort oppmerksom på forholdet, kan byggherren selv innhente informasjonen og belaste </w:t>
      </w:r>
      <w:r w:rsidRPr="000419B7">
        <w:rPr>
          <w:szCs w:val="21"/>
        </w:rPr>
        <w:t xml:space="preserve">entreprenøren </w:t>
      </w:r>
      <w:r w:rsidRPr="000419B7">
        <w:t>for kostnadene.</w:t>
      </w:r>
    </w:p>
    <w:p w:rsidR="00DE4EE4" w:rsidRDefault="00DE4EE4" w14:paraId="3D9A8F30" w14:textId="77777777">
      <w:pPr>
        <w:jc w:val="both"/>
        <w:rPr>
          <w:color w:val="FF0000"/>
          <w:szCs w:val="22"/>
        </w:rPr>
      </w:pPr>
    </w:p>
    <w:p w:rsidR="003A52E4" w:rsidP="00B7439F" w:rsidRDefault="003A52E4" w14:paraId="6D73FD60" w14:textId="77777777">
      <w:pPr>
        <w:pStyle w:val="Overskrift1"/>
      </w:pPr>
      <w:bookmarkStart w:name="_Toc425505315" w:id="26"/>
      <w:bookmarkStart w:name="_Toc227932167" w:id="27"/>
      <w:r w:rsidRPr="00FF7116">
        <w:t>Bruk</w:t>
      </w:r>
      <w:r>
        <w:t xml:space="preserve"> av underentreprenører</w:t>
      </w:r>
      <w:r w:rsidR="003A7072">
        <w:t xml:space="preserve"> - Generelt</w:t>
      </w:r>
      <w:r>
        <w:t xml:space="preserve"> (NS 8406 pkt 12)</w:t>
      </w:r>
      <w:bookmarkEnd w:id="26"/>
      <w:bookmarkEnd w:id="27"/>
    </w:p>
    <w:p w:rsidRPr="0004484B" w:rsidR="00620CED" w:rsidP="00125043" w:rsidRDefault="00620CED" w14:paraId="15CC3D05" w14:textId="77777777"/>
    <w:p w:rsidR="003A52E4" w:rsidP="00A738E0" w:rsidRDefault="003A7072" w14:paraId="574DA715" w14:textId="77777777">
      <w:pPr>
        <w:pStyle w:val="Overskrift2"/>
      </w:pPr>
      <w:bookmarkStart w:name="_Toc212452228" w:id="28"/>
      <w:bookmarkStart w:name="_Toc425505316" w:id="29"/>
      <w:bookmarkStart w:name="_Toc227932168" w:id="30"/>
      <w:r w:rsidRPr="00A738E0">
        <w:t>Plikter</w:t>
      </w:r>
      <w:bookmarkEnd w:id="28"/>
      <w:bookmarkEnd w:id="29"/>
      <w:bookmarkEnd w:id="30"/>
    </w:p>
    <w:p w:rsidRPr="00837D97" w:rsidR="00837D97" w:rsidRDefault="00837D97" w14:paraId="590FA84B" w14:textId="77777777"/>
    <w:p w:rsidRPr="00533F4C" w:rsidR="00533F4C" w:rsidP="00533F4C" w:rsidRDefault="00533F4C" w14:paraId="1A449EB1" w14:textId="77777777">
      <w:r w:rsidRPr="00533F4C">
        <w:t>Entreprenøren kan ikke ha flere enn to ledd underleverandører i kjede under seg, for utførelse av kontraktarbeider. Byggherren kan samtykke til flere ledd dersom det på grunn av uforutsette omstendigheter er nødvendig for å oppfylle kontrakten. Entreprenøren skal senest to uker etter inngåelse av denne kontrakten oversende en liste over de virksomheter som skal medvirke til å oppfylle de vesentlige delene av kontrakten.</w:t>
      </w:r>
    </w:p>
    <w:p w:rsidRPr="00533F4C" w:rsidR="00533F4C" w:rsidP="00533F4C" w:rsidRDefault="00533F4C" w14:paraId="5588A8B1" w14:textId="77777777"/>
    <w:p w:rsidRPr="00533F4C" w:rsidR="00533F4C" w:rsidP="00533F4C" w:rsidRDefault="00533F4C" w14:paraId="76BC7792" w14:textId="3276BD37">
      <w:r w:rsidRPr="00533F4C">
        <w:t>Bruk av enkeltpersonforetak</w:t>
      </w:r>
      <w:r w:rsidR="00754EDA">
        <w:t xml:space="preserve"> </w:t>
      </w:r>
      <w:r w:rsidRPr="00533F4C">
        <w:t>og selvstendig næringsdrivende skal begrenses. I de tilfeller det benyttes denne typen virksomheter, skal det på forespørsel fra byggherren dokumenteres at foretaket driver reell næringsvirksomhet, fører regnskap i samsvar med gjeldende lov og forskrift om bokføring, og sender inn mva-oppgaver 6 ganger per år.</w:t>
      </w:r>
    </w:p>
    <w:p w:rsidRPr="00533F4C" w:rsidR="00533F4C" w:rsidP="00533F4C" w:rsidRDefault="00533F4C" w14:paraId="3744241C" w14:textId="77777777"/>
    <w:p w:rsidRPr="00533F4C" w:rsidR="00533F4C" w:rsidP="00533F4C" w:rsidRDefault="00533F4C" w14:paraId="4C2A1A9E" w14:textId="77777777">
      <w:r w:rsidRPr="00533F4C">
        <w:t>Entreprenøren skal ikke engasjere underleverandører for å utføre arbeid under denne kontrakten som er i en situasjon som nevnt i forskrift om offentlige anskaffelser § 24-4 (3).</w:t>
      </w:r>
    </w:p>
    <w:p w:rsidRPr="00533F4C" w:rsidR="00533F4C" w:rsidP="00533F4C" w:rsidRDefault="00533F4C" w14:paraId="064BEE14" w14:textId="77777777"/>
    <w:p w:rsidRPr="00533F4C" w:rsidR="00533F4C" w:rsidP="00533F4C" w:rsidRDefault="00533F4C" w14:paraId="29F91E1A" w14:textId="77777777">
      <w:r w:rsidRPr="00533F4C">
        <w:t>Entreprenøren skal til enhver tid holde byggherren orientert om kontaktopplysninger til underleverandørene sine og hvem som har signaturrett for disse.</w:t>
      </w:r>
    </w:p>
    <w:p w:rsidR="003A7072" w:rsidP="0070297C" w:rsidRDefault="003A7072" w14:paraId="10923255" w14:textId="77777777"/>
    <w:p w:rsidR="0070297C" w:rsidP="00A738E0" w:rsidRDefault="0070297C" w14:paraId="53A1A5BE" w14:textId="77777777">
      <w:pPr>
        <w:pStyle w:val="Overskrift2"/>
      </w:pPr>
      <w:bookmarkStart w:name="_Toc423522880" w:id="31"/>
      <w:bookmarkStart w:name="_Toc425505317" w:id="32"/>
      <w:bookmarkStart w:name="_Toc227932169" w:id="33"/>
      <w:r w:rsidRPr="003971B8">
        <w:t>Sanksjoner</w:t>
      </w:r>
      <w:bookmarkEnd w:id="31"/>
      <w:bookmarkEnd w:id="32"/>
      <w:bookmarkEnd w:id="33"/>
    </w:p>
    <w:p w:rsidRPr="00DA69B4" w:rsidR="00837D97" w:rsidP="00125043" w:rsidRDefault="00837D97" w14:paraId="7B605312" w14:textId="77777777"/>
    <w:p w:rsidRPr="006B48C4" w:rsidR="006B48C4" w:rsidP="006B48C4" w:rsidRDefault="006B48C4" w14:paraId="5BA806A5" w14:textId="77777777">
      <w:r w:rsidRPr="006B48C4">
        <w:t>Brudd på ovennevnte plikter gir byggherren rett til å kreve at forholdet rettes opp, om nødvendig ved skifte av underleverandør innen en rimelig frist gitt ved skriftlig varsel fra byggherren. Det samme gjelder dersom opplysningene i skatteattest viser at underleverandøren ikke har oppfylt sine forpliktelser overfor skattemyndighetene. Omkostningene som følge av hevning av underleverandørens avtale, skal bæres av entreprenøren.</w:t>
      </w:r>
    </w:p>
    <w:p w:rsidRPr="006B48C4" w:rsidR="006B48C4" w:rsidP="006B48C4" w:rsidRDefault="006B48C4" w14:paraId="5813D962" w14:textId="77777777"/>
    <w:p w:rsidRPr="006B48C4" w:rsidR="006B48C4" w:rsidP="006B48C4" w:rsidRDefault="006B48C4" w14:paraId="0C875E98" w14:textId="70DA2EC0">
      <w:r w:rsidRPr="006B48C4">
        <w:t>Ved mislighold av ovennevnte plikter eller NS 840</w:t>
      </w:r>
      <w:r>
        <w:t>6</w:t>
      </w:r>
      <w:r w:rsidRPr="006B48C4">
        <w:t xml:space="preserve"> pkt 1</w:t>
      </w:r>
      <w:r>
        <w:t>2</w:t>
      </w:r>
      <w:r w:rsidRPr="006B48C4">
        <w:t xml:space="preserve">, kan byggherren nekte den aktuelle underleverandøren og dennes ansatte tilgang til byggeplassen. </w:t>
      </w:r>
    </w:p>
    <w:p w:rsidRPr="006B48C4" w:rsidR="006B48C4" w:rsidP="006B48C4" w:rsidRDefault="006B48C4" w14:paraId="4044A677" w14:textId="77777777"/>
    <w:p w:rsidRPr="006B48C4" w:rsidR="006B48C4" w:rsidP="006B48C4" w:rsidRDefault="006B48C4" w14:paraId="24B2F461" w14:textId="77777777">
      <w:r w:rsidRPr="006B48C4">
        <w:t xml:space="preserve">Vesentlig mislighold av ovennevnte plikter kan påberopes av byggherren som grunnlag for heving. </w:t>
      </w:r>
    </w:p>
    <w:p w:rsidRPr="006B48C4" w:rsidR="006B48C4" w:rsidP="006B48C4" w:rsidRDefault="006B48C4" w14:paraId="0055FC38" w14:textId="77777777"/>
    <w:p w:rsidRPr="006B48C4" w:rsidR="006B48C4" w:rsidP="006B48C4" w:rsidRDefault="006B48C4" w14:paraId="7DB98EB0" w14:textId="7EB9C098">
      <w:pPr>
        <w:rPr>
          <w:b/>
        </w:rPr>
      </w:pPr>
      <w:r w:rsidRPr="006B48C4">
        <w:t>Alle avtaler entreprenøren inngår for utføring av arbeid under denne kontrakten skal inneholde tilsvarende bestemmelser</w:t>
      </w:r>
      <w:r w:rsidR="00FE7F73">
        <w:t xml:space="preserve"> som i punkt 6.1 og 6.2</w:t>
      </w:r>
      <w:r w:rsidRPr="006B48C4">
        <w:t>.</w:t>
      </w:r>
      <w:bookmarkStart w:name="_Toc423522881" w:id="34"/>
      <w:bookmarkStart w:name="_Toc423522882" w:id="35"/>
      <w:bookmarkStart w:name="_Toc423522883" w:id="36"/>
      <w:bookmarkStart w:name="_Toc423522884" w:id="37"/>
      <w:bookmarkStart w:name="_Toc423522885" w:id="38"/>
      <w:bookmarkStart w:name="_Toc423522886" w:id="39"/>
      <w:bookmarkStart w:name="_Toc423522887" w:id="40"/>
      <w:bookmarkEnd w:id="34"/>
      <w:bookmarkEnd w:id="35"/>
      <w:bookmarkEnd w:id="36"/>
      <w:bookmarkEnd w:id="37"/>
      <w:bookmarkEnd w:id="38"/>
      <w:bookmarkEnd w:id="39"/>
      <w:bookmarkEnd w:id="40"/>
    </w:p>
    <w:p w:rsidR="00C25C1F" w:rsidRDefault="00C25C1F" w14:paraId="4AC843CF" w14:textId="18BB0770">
      <w:pPr>
        <w:rPr>
          <w:b/>
          <w:sz w:val="24"/>
        </w:rPr>
      </w:pPr>
      <w:bookmarkStart w:name="_Toc425505318" w:id="41"/>
    </w:p>
    <w:p w:rsidR="003A52E4" w:rsidP="00B7439F" w:rsidRDefault="003A52E4" w14:paraId="3D691B9F" w14:textId="2C36BB9D">
      <w:pPr>
        <w:pStyle w:val="Overskrift1"/>
      </w:pPr>
      <w:bookmarkStart w:name="_Toc227932170" w:id="42"/>
      <w:r>
        <w:t>Forhold på byggeplassen (</w:t>
      </w:r>
      <w:r w:rsidR="001C46F7">
        <w:t xml:space="preserve">tillegg til </w:t>
      </w:r>
      <w:r>
        <w:t>NS 8406 pkt 13)</w:t>
      </w:r>
      <w:bookmarkEnd w:id="41"/>
      <w:bookmarkEnd w:id="42"/>
    </w:p>
    <w:p w:rsidR="003A52E4" w:rsidRDefault="003A52E4" w14:paraId="045568C0" w14:textId="77777777">
      <w:pPr>
        <w:jc w:val="both"/>
      </w:pPr>
    </w:p>
    <w:p w:rsidR="0070297C" w:rsidP="00A738E0" w:rsidRDefault="0070297C" w14:paraId="5BA033E3" w14:textId="77777777">
      <w:pPr>
        <w:pStyle w:val="Overskrift2"/>
        <w:rPr>
          <w:rFonts w:eastAsiaTheme="majorEastAsia"/>
        </w:rPr>
      </w:pPr>
      <w:bookmarkStart w:name="_Toc423522795" w:id="43"/>
      <w:bookmarkStart w:name="_Toc425505319" w:id="44"/>
      <w:bookmarkStart w:name="_Toc227932171" w:id="45"/>
      <w:r w:rsidRPr="00C07DA4">
        <w:rPr>
          <w:rFonts w:eastAsiaTheme="majorEastAsia"/>
        </w:rPr>
        <w:t>Internkontroll. Sikkerhet, helse og arbeidsmiljø</w:t>
      </w:r>
      <w:bookmarkEnd w:id="43"/>
      <w:r>
        <w:rPr>
          <w:rFonts w:eastAsiaTheme="majorEastAsia"/>
        </w:rPr>
        <w:t xml:space="preserve"> (SHA)</w:t>
      </w:r>
      <w:bookmarkEnd w:id="44"/>
      <w:bookmarkEnd w:id="45"/>
    </w:p>
    <w:p w:rsidRPr="00C07DA4" w:rsidR="00837D97" w:rsidP="0070297C" w:rsidRDefault="00837D97" w14:paraId="2BF376C4" w14:textId="77777777"/>
    <w:p w:rsidRPr="00A87B0D" w:rsidR="0070297C" w:rsidP="0070297C" w:rsidRDefault="0070297C" w14:paraId="03020DA5" w14:textId="11C4EB61">
      <w:r w:rsidR="0070297C">
        <w:rPr/>
        <w:t>Entreprenøren skal følge den til enhver tid gjeldende arbeidsmiljølov med tilhørende forskrifter, byggherrens SHA-plan</w:t>
      </w:r>
      <w:r w:rsidR="00F319A8">
        <w:rPr/>
        <w:t xml:space="preserve">, Spesielle krav til SHA og seriøsitet, </w:t>
      </w:r>
      <w:r w:rsidR="0070297C">
        <w:rPr/>
        <w:t xml:space="preserve">og byggherrens eller koordinators anvisninger. </w:t>
      </w:r>
    </w:p>
    <w:p w:rsidRPr="00661A0A" w:rsidR="00423241" w:rsidP="0070297C" w:rsidRDefault="00423241" w14:paraId="7FD88BF6" w14:textId="77777777"/>
    <w:p w:rsidRPr="00661A0A" w:rsidR="0070297C" w:rsidP="0070297C" w:rsidRDefault="0070297C" w14:paraId="0A00B7B8" w14:textId="6E59CB5A">
      <w:r w:rsidRPr="00661A0A">
        <w:t>Ved brudd på ovennevnte plikter har byggherren rett til å stanse arbeidene</w:t>
      </w:r>
      <w:r w:rsidR="006D7F33">
        <w:t xml:space="preserve"> eller iverksette andre tiltak</w:t>
      </w:r>
      <w:r w:rsidR="00A94A69">
        <w:t xml:space="preserve"> som er</w:t>
      </w:r>
      <w:r w:rsidRPr="00661A0A">
        <w:t xml:space="preserve"> nødvendig</w:t>
      </w:r>
      <w:r w:rsidR="00BD033C">
        <w:t xml:space="preserve"> for </w:t>
      </w:r>
      <w:r w:rsidR="00A94A69">
        <w:t>å ivareta sikkerhet, helse og arbeidsmiljø.</w:t>
      </w:r>
      <w:r w:rsidRPr="00661A0A">
        <w:t xml:space="preserve"> </w:t>
      </w:r>
    </w:p>
    <w:p w:rsidRPr="00661A0A" w:rsidR="0070297C" w:rsidP="0070297C" w:rsidRDefault="0070297C" w14:paraId="5894BABA" w14:textId="77777777"/>
    <w:p w:rsidR="0070297C" w:rsidP="0070297C" w:rsidRDefault="0070297C" w14:paraId="5CCC43D7" w14:textId="77777777">
      <w:r w:rsidRPr="009B5D3B">
        <w:t>Vesentlig mislighold av ovennevnte plikter kan påberopes av byggherren som grunnlag for heving. Der slikt mislighold består i stadige brudd på pliktene, kan byggherren heve selv om entreprenøren retter forholdene. Byggherren kan på samme måte kreve at entreprenøren skifter ut underleverandører. Dette skal skje uten omkostninger for byggherren</w:t>
      </w:r>
      <w:r>
        <w:t>.</w:t>
      </w:r>
    </w:p>
    <w:p w:rsidR="0070297C" w:rsidP="0070297C" w:rsidRDefault="0070297C" w14:paraId="235379E1" w14:textId="77777777">
      <w:pPr>
        <w:ind w:left="708"/>
        <w:jc w:val="both"/>
        <w:rPr>
          <w:sz w:val="24"/>
          <w:szCs w:val="24"/>
        </w:rPr>
      </w:pPr>
    </w:p>
    <w:p w:rsidR="0070297C" w:rsidP="00A738E0" w:rsidRDefault="00562DD0" w14:paraId="5477805B" w14:textId="3E87FAF6">
      <w:pPr>
        <w:pStyle w:val="Overskrift2"/>
      </w:pPr>
      <w:bookmarkStart w:name="_Toc423522796" w:id="46"/>
      <w:bookmarkStart w:name="_Toc425505320" w:id="47"/>
      <w:bookmarkStart w:name="_Toc227932172" w:id="48"/>
      <w:r>
        <w:t>HMS</w:t>
      </w:r>
      <w:r w:rsidRPr="00C07DA4" w:rsidR="0070297C">
        <w:t>-kort</w:t>
      </w:r>
      <w:bookmarkEnd w:id="46"/>
      <w:bookmarkEnd w:id="47"/>
      <w:r w:rsidR="009779EB">
        <w:t xml:space="preserve"> og ID</w:t>
      </w:r>
      <w:bookmarkEnd w:id="48"/>
    </w:p>
    <w:p w:rsidR="00837D97" w:rsidP="0070297C" w:rsidRDefault="00837D97" w14:paraId="0784182D" w14:textId="77777777">
      <w:pPr>
        <w:ind w:left="708" w:hanging="708"/>
        <w:jc w:val="both"/>
        <w:rPr>
          <w:b/>
          <w:sz w:val="24"/>
          <w:szCs w:val="24"/>
        </w:rPr>
      </w:pPr>
    </w:p>
    <w:p w:rsidR="009779EB" w:rsidP="009779EB" w:rsidRDefault="0070297C" w14:paraId="45ED094E" w14:textId="354C790F">
      <w:pPr>
        <w:rPr>
          <w:rFonts w:eastAsia="Arial"/>
          <w:lang w:eastAsia="en-US"/>
        </w:rPr>
      </w:pPr>
      <w:r w:rsidRPr="009B5D3B">
        <w:rPr>
          <w:rFonts w:eastAsia="Arial"/>
          <w:lang w:eastAsia="en-US"/>
        </w:rPr>
        <w:t xml:space="preserve">Alle arbeidstakere </w:t>
      </w:r>
      <w:r w:rsidRPr="003B75B2" w:rsidR="003B75B2">
        <w:rPr>
          <w:rFonts w:eastAsia="Arial"/>
          <w:lang w:eastAsia="en-US"/>
        </w:rPr>
        <w:t>skal ha gyldig HMS-kort i samsvar med forskrift om HMS-kort på bygge- og anleggsplasser. HMS-kortet skal bæres lett synlig.</w:t>
      </w:r>
      <w:r w:rsidR="00DE19D9">
        <w:rPr>
          <w:rFonts w:eastAsia="Arial"/>
          <w:lang w:eastAsia="en-US"/>
        </w:rPr>
        <w:t xml:space="preserve"> </w:t>
      </w:r>
      <w:r w:rsidRPr="009B5D3B">
        <w:rPr>
          <w:rFonts w:eastAsia="Arial"/>
          <w:lang w:eastAsia="en-US"/>
        </w:rPr>
        <w:t>Ordrebekreftelse</w:t>
      </w:r>
      <w:r w:rsidRPr="00CE71C0" w:rsidR="00CE71C0">
        <w:rPr>
          <w:rFonts w:eastAsia="Arial"/>
          <w:lang w:eastAsia="en-US"/>
        </w:rPr>
        <w:t xml:space="preserve"> med QR-kode kan aksepteres sammen med gyldig ID. Søknadsskjema eller annen dokumentasjon</w:t>
      </w:r>
      <w:r w:rsidR="00D5577E">
        <w:rPr>
          <w:rFonts w:eastAsia="Arial"/>
          <w:lang w:eastAsia="en-US"/>
        </w:rPr>
        <w:t>,</w:t>
      </w:r>
      <w:r w:rsidRPr="00CE71C0" w:rsidR="00CE71C0">
        <w:rPr>
          <w:rFonts w:eastAsia="Arial"/>
          <w:lang w:eastAsia="en-US"/>
        </w:rPr>
        <w:t xml:space="preserve"> aksepteres ikke som HMS-kort.</w:t>
      </w:r>
    </w:p>
    <w:p w:rsidR="00CE71C0" w:rsidP="009779EB" w:rsidRDefault="00CE71C0" w14:paraId="0C9E1A00" w14:textId="77777777">
      <w:pPr>
        <w:rPr>
          <w:rFonts w:eastAsia="Arial"/>
          <w:lang w:eastAsia="en-US"/>
        </w:rPr>
      </w:pPr>
    </w:p>
    <w:p w:rsidRPr="009B5D3B" w:rsidR="0070297C" w:rsidP="0070297C" w:rsidRDefault="009779EB" w14:paraId="0368E5FA" w14:textId="43F493A2">
      <w:pPr>
        <w:rPr>
          <w:rFonts w:eastAsia="Arial"/>
          <w:lang w:eastAsia="en-US"/>
        </w:rPr>
      </w:pPr>
      <w:r>
        <w:rPr>
          <w:rFonts w:eastAsia="Arial"/>
          <w:lang w:eastAsia="en-US"/>
        </w:rPr>
        <w:t>A</w:t>
      </w:r>
      <w:r>
        <w:t>lle skal fremvise gyldig legitimasjon ved inntakskontroll. For øvrig skal gyldig legitimasjon kunne fremvises på forespørsel fra byggherren</w:t>
      </w:r>
      <w:r w:rsidR="00D5577E">
        <w:t>,</w:t>
      </w:r>
      <w:r>
        <w:t xml:space="preserve"> representanter som utfører kontroll på vegne av byggherren</w:t>
      </w:r>
      <w:r w:rsidR="00D5577E">
        <w:t xml:space="preserve"> og representanter fra konrolletatene</w:t>
      </w:r>
      <w:r>
        <w:t xml:space="preserve">. Personer som ikke kan fremvise HMS-kort og gyldig legitimasjon, vil kunne bli bortvist fra byggeplassen. </w:t>
      </w:r>
    </w:p>
    <w:p w:rsidR="0070297C" w:rsidP="0070297C" w:rsidRDefault="0070297C" w14:paraId="6A4B6AA7" w14:textId="77777777">
      <w:pPr>
        <w:ind w:left="708"/>
        <w:jc w:val="both"/>
        <w:rPr>
          <w:sz w:val="24"/>
        </w:rPr>
      </w:pPr>
    </w:p>
    <w:p w:rsidRPr="00837D97" w:rsidR="00837D97" w:rsidP="002A1EC0" w:rsidRDefault="002A1EC0" w14:paraId="557D2321" w14:textId="6A69CB57">
      <w:pPr>
        <w:pStyle w:val="Overskrift2"/>
      </w:pPr>
      <w:bookmarkStart w:name="_Toc227932173" w:id="49"/>
      <w:r w:rsidRPr="002A1EC0">
        <w:t>Utenlandske leverandører - Opplysninger om kontrakt, oppdragstaker og arbeidstakere</w:t>
      </w:r>
      <w:bookmarkEnd w:id="49"/>
    </w:p>
    <w:p w:rsidR="002A1EC0" w:rsidP="0070297C" w:rsidRDefault="002A1EC0" w14:paraId="139AD2B0" w14:textId="77777777"/>
    <w:p w:rsidRPr="00804130" w:rsidR="0070297C" w:rsidP="0070297C" w:rsidRDefault="0070297C" w14:paraId="3CB99DA7" w14:textId="6629D145">
      <w:r w:rsidRPr="00804130">
        <w:t xml:space="preserve">Kontrakt gitt til utenlandsk leverandør eller underleverandør, og alle arbeidstakere på slik kontrakt, skal rapporteres til </w:t>
      </w:r>
      <w:r w:rsidRPr="0013041F" w:rsidR="0013041F">
        <w:t xml:space="preserve">Oppdrags- og arbeidsforholdsregisteret i tråd med </w:t>
      </w:r>
      <w:r w:rsidR="006B4707">
        <w:t>skatteforvaltningsloven</w:t>
      </w:r>
      <w:r w:rsidR="005B2865">
        <w:t xml:space="preserve"> </w:t>
      </w:r>
      <w:r w:rsidRPr="00804130">
        <w:t xml:space="preserve">§ </w:t>
      </w:r>
      <w:r w:rsidR="006B4707">
        <w:t>7</w:t>
      </w:r>
      <w:r w:rsidRPr="00804130">
        <w:t xml:space="preserve">-6. </w:t>
      </w:r>
    </w:p>
    <w:p w:rsidRPr="00804130" w:rsidR="0070297C" w:rsidP="0070297C" w:rsidRDefault="0070297C" w14:paraId="37E1E264" w14:textId="77777777"/>
    <w:p w:rsidRPr="00804130" w:rsidR="0070297C" w:rsidP="0070297C" w:rsidRDefault="0070297C" w14:paraId="6FB6DE2F" w14:textId="563697D8">
      <w:r w:rsidRPr="00804130">
        <w:t xml:space="preserve">Entreprenør er ansvarlig for at slik rapportering skjer i hele </w:t>
      </w:r>
      <w:r w:rsidR="005B2865">
        <w:t>leverandør</w:t>
      </w:r>
      <w:r w:rsidRPr="00804130">
        <w:t xml:space="preserve">kjeden. Entreprenøren skal på forespørsel dokumentere at rapporteringsplikten er oppfylt ved kopi av innmeldingsskjema eller kvittering fra Altinn. </w:t>
      </w:r>
    </w:p>
    <w:p w:rsidRPr="00804130" w:rsidR="0070297C" w:rsidP="0070297C" w:rsidRDefault="0070297C" w14:paraId="55769255" w14:textId="77777777"/>
    <w:p w:rsidR="0070297C" w:rsidP="000B1D4B" w:rsidRDefault="0070297C" w14:paraId="504D1384" w14:textId="722E398F">
      <w:pPr>
        <w:rPr>
          <w:sz w:val="24"/>
        </w:rPr>
      </w:pPr>
      <w:r w:rsidRPr="00804130">
        <w:t>Eventuelt ansvar for skatter eller avgifter, gebyrer eller tvangsmulkt ilagt byggherren som følge av at entreprenøren ikke har overholdt sine forpliktelser etter dette punktet</w:t>
      </w:r>
      <w:r>
        <w:t>,</w:t>
      </w:r>
      <w:r w:rsidRPr="00804130">
        <w:t xml:space="preserve"> er entreprenørens ansvar og skal </w:t>
      </w:r>
      <w:r w:rsidR="00DB4D83">
        <w:t>dekkes</w:t>
      </w:r>
      <w:r w:rsidRPr="00804130" w:rsidR="00DB4D83">
        <w:t xml:space="preserve"> </w:t>
      </w:r>
      <w:r w:rsidRPr="00804130">
        <w:t xml:space="preserve">av ham. </w:t>
      </w:r>
    </w:p>
    <w:p w:rsidR="0070297C" w:rsidP="0070297C" w:rsidRDefault="0070297C" w14:paraId="2B8E8EF2" w14:textId="77777777"/>
    <w:p w:rsidR="0070297C" w:rsidP="00A738E0" w:rsidRDefault="0070297C" w14:paraId="170EA3DF" w14:textId="72631C55">
      <w:pPr>
        <w:pStyle w:val="Overskrift2"/>
        <w:rPr>
          <w:lang w:eastAsia="en-US"/>
        </w:rPr>
      </w:pPr>
      <w:bookmarkStart w:name="_Toc423522799" w:id="50"/>
      <w:bookmarkStart w:name="_Toc425505323" w:id="51"/>
      <w:bookmarkStart w:name="_Toc227932174" w:id="52"/>
      <w:r w:rsidRPr="001579BA">
        <w:rPr>
          <w:lang w:eastAsia="en-US"/>
        </w:rPr>
        <w:t>Krav til lønns- og arbeidsvilkår</w:t>
      </w:r>
      <w:bookmarkEnd w:id="50"/>
      <w:bookmarkEnd w:id="51"/>
      <w:bookmarkEnd w:id="52"/>
    </w:p>
    <w:p w:rsidRPr="001579BA" w:rsidR="00837D97" w:rsidP="0070297C" w:rsidRDefault="00837D97" w14:paraId="27B16034" w14:textId="77777777">
      <w:pPr>
        <w:rPr>
          <w:lang w:eastAsia="en-US"/>
        </w:rPr>
      </w:pPr>
    </w:p>
    <w:p w:rsidRPr="001579BA" w:rsidR="0070297C" w:rsidP="0070297C" w:rsidRDefault="0070297C" w14:paraId="5AC47B96" w14:textId="77777777">
      <w:pPr>
        <w:rPr>
          <w:b/>
          <w:color w:val="000000"/>
          <w:szCs w:val="21"/>
          <w:lang w:eastAsia="en-US"/>
        </w:rPr>
      </w:pPr>
      <w:r w:rsidRPr="001579BA">
        <w:rPr>
          <w:rFonts w:eastAsia="Arial"/>
          <w:lang w:eastAsia="en-US"/>
        </w:rPr>
        <w:t>Entreprenøren er ansvarlig for at egne ansatte, ansatte hos underleverandører og innleide har lønns- og arbeidsvilkår i henhold til:</w:t>
      </w:r>
    </w:p>
    <w:p w:rsidRPr="001579BA" w:rsidR="0070297C" w:rsidP="0070297C" w:rsidRDefault="0070297C" w14:paraId="3EC61B62" w14:textId="77777777">
      <w:pPr>
        <w:spacing w:line="276" w:lineRule="auto"/>
        <w:ind w:left="708"/>
        <w:jc w:val="both"/>
        <w:rPr>
          <w:rFonts w:eastAsia="Arial"/>
          <w:szCs w:val="22"/>
          <w:lang w:eastAsia="en-US"/>
        </w:rPr>
      </w:pPr>
    </w:p>
    <w:p w:rsidRPr="00E60F3F" w:rsidR="0070297C" w:rsidP="00B7439F" w:rsidRDefault="0070297C" w14:paraId="51155C09" w14:textId="77777777">
      <w:pPr>
        <w:pStyle w:val="Listeavsnitt"/>
      </w:pPr>
      <w:r w:rsidRPr="00E60F3F">
        <w:t>Forskrift om allmenngjort tariffavtale.</w:t>
      </w:r>
    </w:p>
    <w:p w:rsidRPr="00E60F3F" w:rsidR="0070297C" w:rsidP="00B7439F" w:rsidRDefault="0070297C" w14:paraId="3B78B284" w14:textId="77777777">
      <w:pPr>
        <w:pStyle w:val="Listeavsnitt"/>
      </w:pPr>
      <w:r w:rsidRPr="00E60F3F">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rsidRPr="001579BA" w:rsidR="0070297C" w:rsidP="0070297C" w:rsidRDefault="0070297C" w14:paraId="2065455A" w14:textId="77777777">
      <w:pPr>
        <w:spacing w:line="276" w:lineRule="auto"/>
        <w:ind w:left="708"/>
        <w:jc w:val="both"/>
        <w:rPr>
          <w:rFonts w:eastAsia="Arial"/>
          <w:szCs w:val="22"/>
          <w:lang w:eastAsia="en-US"/>
        </w:rPr>
      </w:pPr>
    </w:p>
    <w:p w:rsidR="002A6FA6" w:rsidP="0070297C" w:rsidRDefault="0070297C" w14:paraId="504537A7" w14:textId="77777777">
      <w:pPr>
        <w:rPr>
          <w:rFonts w:eastAsia="Arial"/>
          <w:lang w:eastAsia="en-US"/>
        </w:rPr>
      </w:pPr>
      <w:r w:rsidRPr="001579BA">
        <w:rPr>
          <w:rFonts w:eastAsia="Arial"/>
          <w:lang w:eastAsia="en-US"/>
        </w:rPr>
        <w:t>Entreprenøren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p>
    <w:p w:rsidR="002A6FA6" w:rsidP="0070297C" w:rsidRDefault="002A6FA6" w14:paraId="37B0E474" w14:textId="77777777">
      <w:pPr>
        <w:rPr>
          <w:rFonts w:eastAsia="Arial"/>
          <w:lang w:eastAsia="en-US"/>
        </w:rPr>
      </w:pPr>
    </w:p>
    <w:p w:rsidR="002A6FA6" w:rsidP="0070297C" w:rsidRDefault="002A6FA6" w14:paraId="03D5C8B6" w14:textId="0040AFD9">
      <w:pPr>
        <w:rPr>
          <w:rFonts w:eastAsia="Arial"/>
          <w:lang w:eastAsia="en-US"/>
        </w:rPr>
      </w:pPr>
      <w:r w:rsidRPr="002A6FA6">
        <w:rPr>
          <w:rFonts w:eastAsia="Arial"/>
          <w:lang w:eastAsia="en-US"/>
        </w:rPr>
        <w:t>I tilfeller der det foreligger arbeidstidsordninger</w:t>
      </w:r>
      <w:r w:rsidR="00F72B0E">
        <w:rPr>
          <w:rFonts w:eastAsia="Arial"/>
          <w:lang w:eastAsia="en-US"/>
        </w:rPr>
        <w:t>/avtaler</w:t>
      </w:r>
      <w:r w:rsidRPr="002A6FA6">
        <w:rPr>
          <w:rFonts w:eastAsia="Arial"/>
          <w:lang w:eastAsia="en-US"/>
        </w:rPr>
        <w:t xml:space="preserve">, som omfatter flere oppdrag og/eller andre oppdragsgivere, skal entreprenøren fremlegge dokumentasjon med tilstrekkelig informasjon for å </w:t>
      </w:r>
      <w:r w:rsidRPr="002A6FA6">
        <w:rPr>
          <w:rFonts w:eastAsia="Arial"/>
          <w:lang w:eastAsia="en-US"/>
        </w:rPr>
        <w:t xml:space="preserve">kunne kontrollere </w:t>
      </w:r>
      <w:r w:rsidRPr="002A6FA6" w:rsidR="00F72B0E">
        <w:rPr>
          <w:rFonts w:eastAsia="Arial"/>
          <w:lang w:eastAsia="en-US"/>
        </w:rPr>
        <w:t xml:space="preserve">gjennomsnittsberegning av arbeidstid </w:t>
      </w:r>
      <w:r w:rsidR="00F72B0E">
        <w:rPr>
          <w:rFonts w:eastAsia="Arial"/>
          <w:lang w:eastAsia="en-US"/>
        </w:rPr>
        <w:t xml:space="preserve">opp </w:t>
      </w:r>
      <w:r w:rsidRPr="002A6FA6">
        <w:rPr>
          <w:rFonts w:eastAsia="Arial"/>
          <w:lang w:eastAsia="en-US"/>
        </w:rPr>
        <w:t xml:space="preserve">mot den aktuelle </w:t>
      </w:r>
      <w:r w:rsidR="00F72B0E">
        <w:rPr>
          <w:rFonts w:eastAsia="Arial"/>
          <w:lang w:eastAsia="en-US"/>
        </w:rPr>
        <w:t>arbeidstidsordningen/</w:t>
      </w:r>
      <w:r w:rsidRPr="002A6FA6">
        <w:rPr>
          <w:rFonts w:eastAsia="Arial"/>
          <w:lang w:eastAsia="en-US"/>
        </w:rPr>
        <w:t>avtalen.</w:t>
      </w:r>
    </w:p>
    <w:p w:rsidR="002A6FA6" w:rsidP="0070297C" w:rsidRDefault="002A6FA6" w14:paraId="18877E8C" w14:textId="77777777">
      <w:pPr>
        <w:rPr>
          <w:rFonts w:eastAsia="Arial"/>
          <w:lang w:eastAsia="en-US"/>
        </w:rPr>
      </w:pPr>
    </w:p>
    <w:p w:rsidRPr="001579BA" w:rsidR="0070297C" w:rsidP="0070297C" w:rsidRDefault="00F41602" w14:paraId="6822478A" w14:textId="598D306C">
      <w:pPr>
        <w:rPr>
          <w:rFonts w:eastAsia="Arial"/>
          <w:lang w:eastAsia="en-US"/>
        </w:rPr>
      </w:pPr>
      <w:r w:rsidRPr="00F41602">
        <w:rPr>
          <w:rFonts w:eastAsia="Arial"/>
          <w:lang w:eastAsia="en-US"/>
        </w:rPr>
        <w:t>Entreprenøren plikter å gi byggherren innsyn i hvilke kontroller som er gjennomført i leverandørkjeden og resultat fra kontrollene. Alvorlige brudd som avdekkes i slike kontroller, skal uoppfordret meldes til byggherren, med beskrivelse av hvordan forholdene vil bli rettet opp.</w:t>
      </w:r>
    </w:p>
    <w:p w:rsidRPr="001579BA" w:rsidR="0070297C" w:rsidP="0070297C" w:rsidRDefault="0070297C" w14:paraId="061F5BAB" w14:textId="77777777">
      <w:pPr>
        <w:spacing w:line="276" w:lineRule="auto"/>
        <w:ind w:left="708"/>
        <w:jc w:val="both"/>
        <w:rPr>
          <w:rFonts w:eastAsia="Arial"/>
          <w:szCs w:val="22"/>
          <w:lang w:eastAsia="en-US"/>
        </w:rPr>
      </w:pPr>
    </w:p>
    <w:p w:rsidRPr="001579BA" w:rsidR="0070297C" w:rsidP="0070297C" w:rsidRDefault="0070297C" w14:paraId="42B69850" w14:textId="35BB675A">
      <w:pPr>
        <w:rPr>
          <w:rFonts w:eastAsia="Arial"/>
          <w:lang w:eastAsia="en-US"/>
        </w:rPr>
      </w:pPr>
      <w:r w:rsidRPr="001579BA">
        <w:rPr>
          <w:rFonts w:eastAsia="Arial"/>
          <w:lang w:eastAsia="en-US"/>
        </w:rPr>
        <w:t xml:space="preserve">Ved brudd på kravene til lønns- og arbeidsvilkår skal entreprenøren </w:t>
      </w:r>
      <w:r w:rsidR="00117679">
        <w:rPr>
          <w:rFonts w:eastAsia="Arial"/>
          <w:lang w:eastAsia="en-US"/>
        </w:rPr>
        <w:t xml:space="preserve">straks </w:t>
      </w:r>
      <w:r w:rsidRPr="001579BA">
        <w:rPr>
          <w:rFonts w:eastAsia="Arial"/>
          <w:lang w:eastAsia="en-US"/>
        </w:rPr>
        <w:t>rette forholdet. Byggherren har rett til å holde tilbake et beløp tilsvarende ca. to ganger innsparingen for arbeidsgiveren</w:t>
      </w:r>
      <w:r w:rsidR="009779EB">
        <w:t>, uavhengig av om arbeidstaker selv har fremmet krav mot sin arbeidsgiver</w:t>
      </w:r>
      <w:r w:rsidRPr="001579BA">
        <w:rPr>
          <w:rFonts w:eastAsia="Arial"/>
          <w:lang w:eastAsia="en-US"/>
        </w:rPr>
        <w:t xml:space="preserve">. Tilbakeholdsretten opphører så snart retting etter foregående ledd er dokumentert. </w:t>
      </w:r>
      <w:r w:rsidRPr="00AE1543" w:rsidR="00AE1543">
        <w:rPr>
          <w:rFonts w:eastAsia="Arial"/>
          <w:lang w:eastAsia="en-US"/>
        </w:rPr>
        <w:t>Ved alvorlige eller gjentatte brudd, eller i saker der retting ikke skjer innen rimelig tid, kan byggherren ilegge entreprenøren en mulkt tilsvarende det tilbakeholdte beløpet.</w:t>
      </w:r>
    </w:p>
    <w:p w:rsidR="009779EB" w:rsidP="00730CF2" w:rsidRDefault="0070297C" w14:paraId="4E73EFD7" w14:textId="1965B568">
      <w:pPr>
        <w:spacing w:line="276" w:lineRule="auto"/>
        <w:ind w:left="708"/>
        <w:jc w:val="both"/>
      </w:pPr>
      <w:r w:rsidRPr="001579BA">
        <w:rPr>
          <w:rFonts w:eastAsia="Arial"/>
          <w:szCs w:val="22"/>
          <w:lang w:eastAsia="en-US"/>
        </w:rPr>
        <w:t xml:space="preserve">      </w:t>
      </w:r>
      <w:r w:rsidRPr="001579BA">
        <w:rPr>
          <w:rFonts w:eastAsia="Arial"/>
          <w:szCs w:val="22"/>
          <w:lang w:eastAsia="en-US"/>
        </w:rPr>
        <w:tab/>
      </w:r>
    </w:p>
    <w:p w:rsidR="00117679" w:rsidP="00117679" w:rsidRDefault="00117679" w14:paraId="0736AD94" w14:textId="1FA89BA6">
      <w:r>
        <w:t>B</w:t>
      </w:r>
      <w:r w:rsidR="009779EB">
        <w:t xml:space="preserve">rudd på kravene til lønns- og arbeidsvilkår </w:t>
      </w:r>
      <w:r>
        <w:t>gir</w:t>
      </w:r>
      <w:r w:rsidR="009779EB">
        <w:t xml:space="preserve"> byggherren </w:t>
      </w:r>
      <w:r>
        <w:t>rett til å stanse arbeidene eller, i alvorlige eller gjentatte tilfeller, å heve kontrakten. Dette gjelder uavhengig av hvor i leverandørkjeden bruddet har skjedd. Retten til heving gjelder selv om entreprenøren retter forholdene. Dersom bruddet har skjedd i underleverandørleddet, kan byggherren også kreve at entreprenøren skifter ut underleverandøren. Dette skal skje uten omkostninger eller risiko for byggherren.</w:t>
      </w:r>
    </w:p>
    <w:p w:rsidRPr="001579BA" w:rsidR="00117679" w:rsidP="00117679" w:rsidRDefault="00117679" w14:paraId="57ADB2F9" w14:textId="77777777">
      <w:pPr>
        <w:rPr>
          <w:rFonts w:eastAsia="Arial"/>
          <w:lang w:eastAsia="en-US"/>
        </w:rPr>
      </w:pPr>
    </w:p>
    <w:p w:rsidR="00117679" w:rsidP="00117679" w:rsidRDefault="00117679" w14:paraId="3DB7DABE" w14:textId="77777777">
      <w:pPr>
        <w:rPr>
          <w:rFonts w:eastAsia="Arial"/>
          <w:lang w:eastAsia="en-US"/>
        </w:rPr>
      </w:pPr>
      <w:r w:rsidRPr="00380997">
        <w:rPr>
          <w:rFonts w:eastAsia="Arial"/>
          <w:lang w:eastAsia="en-US"/>
        </w:rPr>
        <w:t>M</w:t>
      </w:r>
      <w:r>
        <w:rPr>
          <w:rFonts w:eastAsia="Arial"/>
          <w:lang w:eastAsia="en-US"/>
        </w:rPr>
        <w:t xml:space="preserve">anglende dokumentasjon på lønns- og arbeidsvilkår nevnt i punkt 7.4 første ledd likestilles med brudd på bestemmelsen og kan sanksjoneres av byggherren som om det forelå brudd. </w:t>
      </w:r>
    </w:p>
    <w:p w:rsidRPr="001579BA" w:rsidR="0070297C" w:rsidP="0070297C" w:rsidRDefault="0070297C" w14:paraId="008FC6B7" w14:textId="77777777">
      <w:pPr>
        <w:rPr>
          <w:rFonts w:eastAsia="Arial"/>
          <w:lang w:eastAsia="en-US"/>
        </w:rPr>
      </w:pPr>
    </w:p>
    <w:p w:rsidR="0070297C" w:rsidP="0070297C" w:rsidRDefault="0070297C" w14:paraId="26C71560" w14:textId="77777777">
      <w:pPr>
        <w:rPr>
          <w:rFonts w:eastAsia="Arial"/>
          <w:lang w:eastAsia="en-US"/>
        </w:rPr>
      </w:pPr>
      <w:r w:rsidRPr="001579BA">
        <w:rPr>
          <w:rFonts w:eastAsia="Arial"/>
          <w:lang w:eastAsia="en-US"/>
        </w:rPr>
        <w:t>Alle avtaler entreprenøren inngår for utføring av arbeid under denne kontrakten</w:t>
      </w:r>
      <w:r>
        <w:rPr>
          <w:rFonts w:eastAsia="Arial"/>
          <w:lang w:eastAsia="en-US"/>
        </w:rPr>
        <w:t>,</w:t>
      </w:r>
      <w:r w:rsidRPr="001579BA">
        <w:rPr>
          <w:rFonts w:eastAsia="Arial"/>
          <w:lang w:eastAsia="en-US"/>
        </w:rPr>
        <w:t xml:space="preserve"> skal inneholde tilsvarende bestemmelser.</w:t>
      </w:r>
    </w:p>
    <w:p w:rsidRPr="001579BA" w:rsidR="00FA2F17" w:rsidP="0070297C" w:rsidRDefault="00FA2F17" w14:paraId="3E8BD4E0" w14:textId="77777777">
      <w:pPr>
        <w:rPr>
          <w:rFonts w:eastAsia="Arial"/>
          <w:lang w:eastAsia="en-US"/>
        </w:rPr>
      </w:pPr>
    </w:p>
    <w:p w:rsidRPr="00EE4D1B" w:rsidR="00EE4D1B" w:rsidP="00EE4D1B" w:rsidRDefault="009779EB" w14:paraId="0606A0DF" w14:textId="4CD5C97C">
      <w:pPr>
        <w:pStyle w:val="Overskrift2"/>
      </w:pPr>
      <w:bookmarkStart w:name="_Toc425504994" w:id="53"/>
      <w:bookmarkStart w:name="_Toc425505189" w:id="54"/>
      <w:bookmarkStart w:name="_Toc425505256" w:id="55"/>
      <w:bookmarkStart w:name="_Toc425505324" w:id="56"/>
      <w:bookmarkStart w:name="_Toc13226690" w:id="57"/>
      <w:bookmarkStart w:name="_Toc227932175" w:id="58"/>
      <w:bookmarkStart w:name="_Toc425505325" w:id="59"/>
      <w:bookmarkEnd w:id="53"/>
      <w:bookmarkEnd w:id="54"/>
      <w:bookmarkEnd w:id="55"/>
      <w:bookmarkEnd w:id="56"/>
      <w:r>
        <w:t xml:space="preserve">Fast </w:t>
      </w:r>
      <w:bookmarkStart w:name="_Toc154039229" w:id="60"/>
      <w:bookmarkStart w:name="_Toc13226691" w:id="61"/>
      <w:bookmarkEnd w:id="57"/>
      <w:r w:rsidRPr="00EE4D1B" w:rsidR="00EE4D1B">
        <w:t>ansettelse og andre lovlige tilknytningsformer</w:t>
      </w:r>
      <w:bookmarkEnd w:id="58"/>
      <w:bookmarkEnd w:id="60"/>
    </w:p>
    <w:p w:rsidRPr="00EE4D1B" w:rsidR="00EE4D1B" w:rsidP="00EE4D1B" w:rsidRDefault="00EE4D1B" w14:paraId="4756514B" w14:textId="77777777"/>
    <w:p w:rsidRPr="00EE4D1B" w:rsidR="00EE4D1B" w:rsidP="00EE4D1B" w:rsidRDefault="00EE4D1B" w14:paraId="5579929F" w14:textId="7178C7E7">
      <w:r w:rsidRPr="00EE4D1B">
        <w:t xml:space="preserve">Som hovedregel skal kontraktsarbeidet utføres av fast ansatte hos entreprenøren eller eventuelle underleverandører. Stillingsprosenten skal være reell. Der entreprenøren ønsker å dekke sitt behov for arbeidskraft ved midlertidige ansettelser, innleie fra bemanningsforetak eller innleie fra produksjonsbedrift, skal dette gjøres i tråd med de til enhver tid gjeldende lover og forskrifter. </w:t>
      </w:r>
    </w:p>
    <w:p w:rsidRPr="00EE4D1B" w:rsidR="00EE4D1B" w:rsidP="00EE4D1B" w:rsidRDefault="00EE4D1B" w14:paraId="33FAB893" w14:textId="77777777"/>
    <w:p w:rsidRPr="00EE4D1B" w:rsidR="00EE4D1B" w:rsidP="00EE4D1B" w:rsidRDefault="00EE4D1B" w14:paraId="3487BEF0" w14:textId="5C573A85">
      <w:r w:rsidRPr="00EE4D1B">
        <w:t xml:space="preserve">Andre tilknytningsformer enn fast ansettelse, skal begrenses </w:t>
      </w:r>
      <w:r w:rsidR="00D721FB">
        <w:t>og aldri utgjøre mer enn</w:t>
      </w:r>
      <w:r w:rsidRPr="00EE4D1B">
        <w:t xml:space="preserve"> 20% av antall arbeidstakere som direkte medvirker til å oppfylle kontrakten. Tilsvarende begrensning gjelder for eventuelle underleverandører. Byggherren kan i særlige tilfeller skriftlig innvilge unntak fra </w:t>
      </w:r>
      <w:r w:rsidR="000276A7">
        <w:t>de</w:t>
      </w:r>
      <w:r w:rsidR="00E9259F">
        <w:t>tte leddet</w:t>
      </w:r>
      <w:r w:rsidRPr="00EE4D1B">
        <w:t xml:space="preserve">. </w:t>
      </w:r>
    </w:p>
    <w:p w:rsidRPr="00EE4D1B" w:rsidR="00EE4D1B" w:rsidP="00EE4D1B" w:rsidRDefault="00EE4D1B" w14:paraId="56B4C75E" w14:textId="77777777"/>
    <w:p w:rsidRPr="00EE4D1B" w:rsidR="00EE4D1B" w:rsidP="00EE4D1B" w:rsidRDefault="00EE4D1B" w14:paraId="7051343E" w14:textId="77777777">
      <w:r w:rsidRPr="00EE4D1B">
        <w:t>Ved bruk av innleid arbeidskraft i henhold til arbeidsmiljølovens § 14-12 (2), skal entreprenøren på forespørsel fremlegge dokumentasjon på at det er inngått gyldig avtale om tidsbegrenset innleie med tillitsvalgte som til sammen representerer et flertall av den arbeidstakerkategori innleien gjelder, og at kravene i §§14-12a og 14-12b er oppfylt.</w:t>
      </w:r>
    </w:p>
    <w:p w:rsidRPr="00EE4D1B" w:rsidR="00EE4D1B" w:rsidP="00EE4D1B" w:rsidRDefault="00EE4D1B" w14:paraId="764E1938" w14:textId="77777777"/>
    <w:p w:rsidRPr="00EE4D1B" w:rsidR="00EE4D1B" w:rsidP="00EE4D1B" w:rsidRDefault="00EE4D1B" w14:paraId="2D2A6C5C" w14:textId="77777777">
      <w:r w:rsidRPr="00EE4D1B">
        <w:t>Ved bruk av innleid arbeidskraft i henhold til arbeidsmiljøloven § 14-13, skal entreprenøren på forespørsel fremlegge dokumentasjon på at virksomheten det leies inn fra ikke har til formål å drive utleie (er produksjonsbedrift) og at de øvrige kravene i § 14-13 er oppfylt.</w:t>
      </w:r>
    </w:p>
    <w:p w:rsidRPr="00EE4D1B" w:rsidR="00EE4D1B" w:rsidP="00EE4D1B" w:rsidRDefault="00EE4D1B" w14:paraId="4F8BD85E" w14:textId="77777777"/>
    <w:p w:rsidRPr="00EE4D1B" w:rsidR="00EE4D1B" w:rsidP="00EE4D1B" w:rsidRDefault="00EE4D1B" w14:paraId="42F86AE9" w14:textId="3C90B453">
      <w:r w:rsidRPr="00EE4D1B">
        <w:t>Ved innleie av arbeidstakere, skal det være faglærte arbeid</w:t>
      </w:r>
      <w:r w:rsidR="00CC5F0A">
        <w:t>stak</w:t>
      </w:r>
      <w:r w:rsidRPr="00EE4D1B">
        <w:t>ere fra innleier på alle arbeidslag til enhver tid.</w:t>
      </w:r>
      <w:r w:rsidRPr="00E90502" w:rsidR="00E90502">
        <w:t xml:space="preserve"> Dette kravet gjelder for arbeider omfattet av utdanningsprogrammene for Bygg- og anleggsteknikk og Elektro og datateknologi.</w:t>
      </w:r>
    </w:p>
    <w:p w:rsidRPr="00EE4D1B" w:rsidR="00EE4D1B" w:rsidP="00EE4D1B" w:rsidRDefault="00EE4D1B" w14:paraId="4F2A418A" w14:textId="77777777">
      <w:r w:rsidRPr="00EE4D1B">
        <w:t xml:space="preserve"> </w:t>
      </w:r>
    </w:p>
    <w:p w:rsidRPr="00EE4D1B" w:rsidR="00EE4D1B" w:rsidP="00EE4D1B" w:rsidRDefault="00EE4D1B" w14:paraId="23211D42" w14:textId="77777777">
      <w:r w:rsidRPr="00EE4D1B">
        <w:t xml:space="preserve">Alle avtaler entreprenøren inngår for utførelse av arbeid under denne kontrakten skal inneholde tilsvarende bestemmelser. </w:t>
      </w:r>
    </w:p>
    <w:p w:rsidRPr="00EE4D1B" w:rsidR="00EE4D1B" w:rsidP="00EE4D1B" w:rsidRDefault="00EE4D1B" w14:paraId="486C2373" w14:textId="77777777"/>
    <w:p w:rsidR="009E109F" w:rsidP="00EE4D1B" w:rsidRDefault="00EE4D1B" w14:paraId="1827C866" w14:textId="77777777">
      <w:r w:rsidRPr="00EE4D1B">
        <w:t xml:space="preserve">Byggherren kan stanse arbeidet for entreprenørens regning og risiko dersom ovennevnte plikter misligholdes, eller det er grunn til å tro at slikt mislighold vil inntreffe, og forholdet ikke blir rettet innen en rimelig frist gitt ved skriftlig varsel fra byggherren. </w:t>
      </w:r>
    </w:p>
    <w:p w:rsidR="009E109F" w:rsidP="00EE4D1B" w:rsidRDefault="009E109F" w14:paraId="5DDEFC72" w14:textId="77777777"/>
    <w:p w:rsidR="009779EB" w:rsidP="00EE4D1B" w:rsidRDefault="00EE4D1B" w14:paraId="0ABE76A9" w14:textId="5F1F1B76">
      <w:r w:rsidRPr="00EE4D1B">
        <w:t>Alvorlige eller gjentatte brudd på denne bestemmelsen anses som vesentlig mislighold, og gir byggherren rett til å heve kontrakten, eller kreve utskifting av underleverandør.</w:t>
      </w:r>
      <w:r w:rsidRPr="00F547D9" w:rsidR="00F547D9">
        <w:t xml:space="preserve"> Dette skal skje uten omkostninger for byggherren.</w:t>
      </w:r>
    </w:p>
    <w:p w:rsidR="00531333" w:rsidP="00EE4D1B" w:rsidRDefault="00531333" w14:paraId="6C7F2D0E" w14:textId="77777777"/>
    <w:p w:rsidRPr="00531333" w:rsidR="00531333" w:rsidP="00531333" w:rsidRDefault="00531333" w14:paraId="1F1320AF" w14:textId="77777777">
      <w:pPr>
        <w:pStyle w:val="Overskrift2"/>
      </w:pPr>
      <w:bookmarkStart w:name="_Toc154039232" w:id="62"/>
      <w:bookmarkStart w:name="_Toc227932176" w:id="63"/>
      <w:r w:rsidRPr="00531333">
        <w:t>Krav om betaling av lønn mv. via bank eller foretak med rett til å drive betalingsformidling</w:t>
      </w:r>
      <w:bookmarkEnd w:id="62"/>
      <w:bookmarkEnd w:id="63"/>
    </w:p>
    <w:p w:rsidRPr="00531333" w:rsidR="00531333" w:rsidP="00531333" w:rsidRDefault="00531333" w14:paraId="3BD9A8ED" w14:textId="77777777"/>
    <w:p w:rsidRPr="00531333" w:rsidR="00531333" w:rsidP="00531333" w:rsidRDefault="00531333" w14:paraId="28324D49" w14:textId="4ACB006D">
      <w:r w:rsidRPr="00531333">
        <w:t>Lønn og annen godtgjørelse til entreprenørens ansatte, ansatte hos underleverandører og innleide, som direkte medvirker i forbindelse med utførelsen av arbeider under denne kontrakten, skal, uten kostnad for den ansatte, utbetales via bank eller annet foretak med rett til å drive betalingsformidling.</w:t>
      </w:r>
    </w:p>
    <w:p w:rsidRPr="00531333" w:rsidR="00531333" w:rsidP="00531333" w:rsidRDefault="00531333" w14:paraId="2CCBC469" w14:textId="77777777"/>
    <w:p w:rsidRPr="00531333" w:rsidR="00531333" w:rsidP="00531333" w:rsidRDefault="00531333" w14:paraId="203AB049" w14:textId="77777777">
      <w:r w:rsidRPr="00531333">
        <w:t>Entreprenøren og eventuelle underleverandører skal på forespørsel utlevere nødvendig dokumentasjon til byggherren for å dokumentere overholdelse av kontraktsvilkår som nevnt i første ledd. Personopplysningsloven gjelder for behandlingen av opplysningene hvis ikke annet er bestemt.</w:t>
      </w:r>
    </w:p>
    <w:p w:rsidRPr="00531333" w:rsidR="00531333" w:rsidP="00531333" w:rsidRDefault="00531333" w14:paraId="0689A695" w14:textId="77777777"/>
    <w:p w:rsidRPr="00531333" w:rsidR="00531333" w:rsidP="00531333" w:rsidRDefault="00531333" w14:paraId="69C84F3C" w14:textId="77777777">
      <w:r w:rsidRPr="00531333">
        <w:t>Unntak for andre betalingsmåter i medhold av skatteloven § 6-51 tredje ledd gjelder så langt det passer.</w:t>
      </w:r>
    </w:p>
    <w:p w:rsidRPr="00531333" w:rsidR="00531333" w:rsidP="00531333" w:rsidRDefault="00531333" w14:paraId="449497F9" w14:textId="77777777"/>
    <w:p w:rsidRPr="00531333" w:rsidR="00531333" w:rsidP="00531333" w:rsidRDefault="00531333" w14:paraId="139709DF" w14:textId="77777777">
      <w:r w:rsidRPr="00531333">
        <w:t>For utbetaling av lønn gjelder unntakene i arbeidsmiljøloven § 14-15 annet ledd så langt de passer.</w:t>
      </w:r>
    </w:p>
    <w:p w:rsidRPr="00531333" w:rsidR="00531333" w:rsidP="00531333" w:rsidRDefault="00531333" w14:paraId="24625E65" w14:textId="77777777"/>
    <w:p w:rsidRPr="00531333" w:rsidR="00531333" w:rsidP="00531333" w:rsidRDefault="00531333" w14:paraId="6CCC0CE0" w14:textId="77777777">
      <w:r w:rsidRPr="00531333">
        <w:t>Ved alvorlige eller gjentatte brudd på denne bestemmelsen kan byggherren heve avtalen, eller kreve utskifting av aktuell underleverandør. Omkostningene som følge av hevning eller utskiftning av underleverandør, skal bæres av entreprenøren.</w:t>
      </w:r>
    </w:p>
    <w:p w:rsidRPr="00531333" w:rsidR="00531333" w:rsidP="00531333" w:rsidRDefault="00531333" w14:paraId="6B16D273" w14:textId="77777777"/>
    <w:p w:rsidR="00531333" w:rsidP="00531333" w:rsidRDefault="00531333" w14:paraId="3677B044" w14:textId="65948754">
      <w:pPr>
        <w:rPr>
          <w:b/>
        </w:rPr>
      </w:pPr>
      <w:r w:rsidRPr="00531333">
        <w:t>Alle avtaler entreprenøren inngår for utføring av arbeid under denne kontrakten skal inneholde tilsvarende bestemmelser.</w:t>
      </w:r>
    </w:p>
    <w:bookmarkEnd w:id="61"/>
    <w:p w:rsidR="009779EB" w:rsidP="009779EB" w:rsidRDefault="009779EB" w14:paraId="4FA19507" w14:textId="77777777"/>
    <w:p w:rsidR="003A52E4" w:rsidP="00A738E0" w:rsidRDefault="003A52E4" w14:paraId="157261EB" w14:textId="45F23C25">
      <w:pPr>
        <w:pStyle w:val="Overskrift2"/>
      </w:pPr>
      <w:bookmarkStart w:name="_Toc227932177" w:id="64"/>
      <w:r>
        <w:t>Ytre miljø</w:t>
      </w:r>
      <w:bookmarkEnd w:id="59"/>
      <w:bookmarkEnd w:id="64"/>
    </w:p>
    <w:p w:rsidR="003A52E4" w:rsidRDefault="003A52E4" w14:paraId="60232992" w14:textId="77777777">
      <w:pPr>
        <w:jc w:val="both"/>
        <w:rPr>
          <w:b/>
          <w:bCs/>
        </w:rPr>
      </w:pPr>
    </w:p>
    <w:p w:rsidRPr="005F2553" w:rsidR="005F2553" w:rsidP="005F2553" w:rsidRDefault="005F2553" w14:paraId="3674EC47" w14:textId="77777777">
      <w:pPr>
        <w:jc w:val="both"/>
        <w:rPr>
          <w:szCs w:val="24"/>
        </w:rPr>
      </w:pPr>
      <w:r w:rsidRPr="005F2553">
        <w:rPr>
          <w:szCs w:val="24"/>
        </w:rPr>
        <w:t xml:space="preserve">Entreprenøren skal følge de til enhver tid gjeldende lover og forskrifter knyttet til ytre miljø, byggherrens miljøoppfølgingsplan (MOP), inkludert klima- og miljøkrav med tilhørende krav til dokumentasjon, frister for måloppnåelse og rapportering. </w:t>
      </w:r>
    </w:p>
    <w:p w:rsidRPr="005F2553" w:rsidR="005F2553" w:rsidP="005F2553" w:rsidRDefault="005F2553" w14:paraId="3E992ED8" w14:textId="77777777">
      <w:pPr>
        <w:jc w:val="both"/>
        <w:rPr>
          <w:szCs w:val="24"/>
        </w:rPr>
      </w:pPr>
    </w:p>
    <w:p w:rsidRPr="005F2553" w:rsidR="005F2553" w:rsidP="005F2553" w:rsidRDefault="005F2553" w14:paraId="15A6E026" w14:textId="77777777">
      <w:pPr>
        <w:jc w:val="both"/>
        <w:rPr>
          <w:szCs w:val="24"/>
        </w:rPr>
      </w:pPr>
      <w:r w:rsidRPr="005F2553">
        <w:rPr>
          <w:szCs w:val="24"/>
        </w:rPr>
        <w:t>Ved brudd på ovennevnte bestemmelse, har byggherren rett til å stanse arbeidene, eller iverksette andre tiltak, i den utstrekning byggherren anser det nødvendig av hensyn til miljø.</w:t>
      </w:r>
    </w:p>
    <w:p w:rsidRPr="005F2553" w:rsidR="005F2553" w:rsidP="005F2553" w:rsidRDefault="005F2553" w14:paraId="3DF1D6D0" w14:textId="77777777">
      <w:pPr>
        <w:jc w:val="both"/>
        <w:rPr>
          <w:szCs w:val="24"/>
        </w:rPr>
      </w:pPr>
    </w:p>
    <w:p w:rsidRPr="005F2553" w:rsidR="005F2553" w:rsidP="005F2553" w:rsidRDefault="005F2553" w14:paraId="01CACE92" w14:textId="77777777">
      <w:pPr>
        <w:jc w:val="both"/>
        <w:rPr>
          <w:szCs w:val="24"/>
        </w:rPr>
      </w:pPr>
      <w:r w:rsidRPr="005F2553">
        <w:rPr>
          <w:szCs w:val="24"/>
        </w:rPr>
        <w:t>Ved brudd på kravene i MOP, skal entreprenøren straks rette forholdet. Byggherren har rett til å holde tilbake et beløp tilsvarende to ganger estimert kostnad for retting, Tilbakeholdsretten opphører så snart retting er dokumentert. Ved alvorlige eller gjentatte brudd, eller i saker der retting ikke skjer innen rimelig tid, kan byggherren ilegge entreprenøren en mulkt tilsvarende det tilbakeholdte beløpet.</w:t>
      </w:r>
    </w:p>
    <w:p w:rsidRPr="005F2553" w:rsidR="005F2553" w:rsidP="005F2553" w:rsidRDefault="005F2553" w14:paraId="5C6364D2" w14:textId="77777777">
      <w:pPr>
        <w:jc w:val="both"/>
        <w:rPr>
          <w:szCs w:val="24"/>
        </w:rPr>
      </w:pPr>
    </w:p>
    <w:p w:rsidRPr="005F2553" w:rsidR="005F2553" w:rsidP="005F2553" w:rsidRDefault="005F2553" w14:paraId="6C1FA574" w14:textId="77777777">
      <w:pPr>
        <w:jc w:val="both"/>
        <w:rPr>
          <w:szCs w:val="24"/>
        </w:rPr>
      </w:pPr>
      <w:r w:rsidRPr="005F2553">
        <w:rPr>
          <w:szCs w:val="24"/>
        </w:rPr>
        <w:t>Ved alvorlige eller gjentatte brudd på denne bestemmelsen, kan byggherren heve kontrakten, eller kreve utskifting av aktuell underleverandør. Omkostningene som følge av hevning eller utskiftning av underleverandør, skal bæres av entreprenøren.</w:t>
      </w:r>
    </w:p>
    <w:p w:rsidRPr="005F2553" w:rsidR="005F2553" w:rsidP="005F2553" w:rsidRDefault="005F2553" w14:paraId="151B49D4" w14:textId="77777777">
      <w:pPr>
        <w:jc w:val="both"/>
        <w:rPr>
          <w:szCs w:val="24"/>
        </w:rPr>
      </w:pPr>
    </w:p>
    <w:p w:rsidRPr="005F2553" w:rsidR="005F2553" w:rsidP="005F2553" w:rsidRDefault="005F2553" w14:paraId="52EC1910" w14:textId="77777777">
      <w:pPr>
        <w:jc w:val="both"/>
        <w:rPr>
          <w:szCs w:val="24"/>
        </w:rPr>
      </w:pPr>
      <w:r w:rsidRPr="005F2553">
        <w:rPr>
          <w:szCs w:val="24"/>
        </w:rPr>
        <w:t>Alle avtaler entreprenøren inngår for utføring av arbeid under denne kontrakten skal inneholde tilsvarende bestemmelser.</w:t>
      </w:r>
    </w:p>
    <w:p w:rsidR="00C9239D" w:rsidRDefault="00C9239D" w14:paraId="646A9275" w14:textId="6B44991A">
      <w:pPr>
        <w:rPr>
          <w:b/>
        </w:rPr>
      </w:pPr>
      <w:bookmarkStart w:name="_Toc154039237" w:id="65"/>
    </w:p>
    <w:p w:rsidRPr="00A9302F" w:rsidR="00A9302F" w:rsidP="00A9302F" w:rsidRDefault="00A9302F" w14:paraId="0F6300E0" w14:textId="68DC3F05">
      <w:pPr>
        <w:pStyle w:val="Overskrift2"/>
      </w:pPr>
      <w:bookmarkStart w:name="_Toc227932178" w:id="66"/>
      <w:r w:rsidRPr="00A9302F">
        <w:t>Krav om obligatorisk tjenestepensjon</w:t>
      </w:r>
      <w:bookmarkEnd w:id="65"/>
      <w:bookmarkEnd w:id="66"/>
    </w:p>
    <w:p w:rsidRPr="00A9302F" w:rsidR="00A9302F" w:rsidP="00A9302F" w:rsidRDefault="00A9302F" w14:paraId="6425534F" w14:textId="77777777">
      <w:pPr>
        <w:jc w:val="both"/>
        <w:rPr>
          <w:szCs w:val="24"/>
        </w:rPr>
      </w:pPr>
    </w:p>
    <w:p w:rsidRPr="00A9302F" w:rsidR="00A9302F" w:rsidP="00A9302F" w:rsidRDefault="00A9302F" w14:paraId="06F9F7E9" w14:textId="77777777">
      <w:pPr>
        <w:jc w:val="both"/>
        <w:rPr>
          <w:szCs w:val="24"/>
        </w:rPr>
      </w:pPr>
      <w:r w:rsidRPr="00A9302F">
        <w:rPr>
          <w:szCs w:val="24"/>
        </w:rPr>
        <w:t>Entreprenøren skal ha en tjenestepensjonsordning for sine ansatte i samsvar med lov om obligatorisk tjenestepensjon. Entreprenøren skal på forespørsel dokumentere at det er opprettet en slik tjenestepensjonsordning for alle arbeidstakere som utfører arbeid under denne kontrakten.</w:t>
      </w:r>
    </w:p>
    <w:p w:rsidRPr="00A9302F" w:rsidR="00A9302F" w:rsidP="00A9302F" w:rsidRDefault="00A9302F" w14:paraId="3EA862F0" w14:textId="77777777">
      <w:pPr>
        <w:jc w:val="both"/>
        <w:rPr>
          <w:szCs w:val="24"/>
        </w:rPr>
      </w:pPr>
    </w:p>
    <w:p w:rsidRPr="00A9302F" w:rsidR="00A9302F" w:rsidP="00A9302F" w:rsidRDefault="00A9302F" w14:paraId="5CE85AFE" w14:textId="77777777">
      <w:pPr>
        <w:jc w:val="both"/>
        <w:rPr>
          <w:szCs w:val="24"/>
        </w:rPr>
      </w:pPr>
      <w:r w:rsidRPr="00A9302F">
        <w:rPr>
          <w:szCs w:val="24"/>
        </w:rPr>
        <w:t>Ved brudd på bestemmelsen, skal entreprenøren eller underleverandør rette forholdet i samsvar med ovennevnte lov.</w:t>
      </w:r>
    </w:p>
    <w:p w:rsidRPr="00A9302F" w:rsidR="00A9302F" w:rsidP="00A9302F" w:rsidRDefault="00A9302F" w14:paraId="58F798E4" w14:textId="77777777">
      <w:pPr>
        <w:jc w:val="both"/>
        <w:rPr>
          <w:szCs w:val="24"/>
        </w:rPr>
      </w:pPr>
    </w:p>
    <w:p w:rsidRPr="00A9302F" w:rsidR="00A9302F" w:rsidP="00A9302F" w:rsidRDefault="00A9302F" w14:paraId="2DB13BC5" w14:textId="77777777">
      <w:pPr>
        <w:jc w:val="both"/>
        <w:rPr>
          <w:szCs w:val="24"/>
        </w:rPr>
      </w:pPr>
      <w:r w:rsidRPr="00A9302F">
        <w:rPr>
          <w:szCs w:val="24"/>
        </w:rPr>
        <w:t>Dersom bruddet har skjedd hos underleverandør, kan byggherren kreve at entreprenøren skifter ut underleverandøren for entreprenørens regning og risiko.</w:t>
      </w:r>
    </w:p>
    <w:p w:rsidRPr="00A9302F" w:rsidR="00A9302F" w:rsidP="00A9302F" w:rsidRDefault="00A9302F" w14:paraId="034EBF59" w14:textId="77777777">
      <w:pPr>
        <w:jc w:val="both"/>
        <w:rPr>
          <w:szCs w:val="24"/>
        </w:rPr>
      </w:pPr>
    </w:p>
    <w:p w:rsidRPr="00A9302F" w:rsidR="00A9302F" w:rsidP="00A9302F" w:rsidRDefault="00A9302F" w14:paraId="7F0F7772" w14:textId="77777777">
      <w:pPr>
        <w:jc w:val="both"/>
        <w:rPr>
          <w:szCs w:val="24"/>
        </w:rPr>
      </w:pPr>
      <w:r w:rsidRPr="00A9302F">
        <w:rPr>
          <w:szCs w:val="24"/>
        </w:rPr>
        <w:t>Alle avtaler entreprenøren inngår for utføring av arbeid under denne kontrakten skal inneholde</w:t>
      </w:r>
    </w:p>
    <w:p w:rsidR="00BC2833" w:rsidP="00125043" w:rsidRDefault="00A9302F" w14:paraId="3508C6EB" w14:textId="752B8D45">
      <w:pPr>
        <w:jc w:val="both"/>
        <w:rPr>
          <w:szCs w:val="24"/>
        </w:rPr>
      </w:pPr>
      <w:r w:rsidRPr="00A9302F">
        <w:rPr>
          <w:szCs w:val="24"/>
        </w:rPr>
        <w:t>tilsvarende bestemmelser.</w:t>
      </w:r>
    </w:p>
    <w:p w:rsidR="00FF694B" w:rsidRDefault="00FF694B" w14:paraId="33CBB700" w14:textId="2F1504EB">
      <w:pPr>
        <w:rPr>
          <w:b/>
        </w:rPr>
      </w:pPr>
      <w:bookmarkStart w:name="_Toc423522804" w:id="67"/>
      <w:bookmarkStart w:name="_Toc425505329" w:id="68"/>
    </w:p>
    <w:p w:rsidRPr="00023A02" w:rsidR="0070297C" w:rsidP="00A738E0" w:rsidRDefault="0070297C" w14:paraId="732E8E4D" w14:textId="01AD4B55">
      <w:pPr>
        <w:pStyle w:val="Overskrift2"/>
      </w:pPr>
      <w:bookmarkStart w:name="_Toc227932179" w:id="69"/>
      <w:r w:rsidRPr="00023A02">
        <w:t>Bytte av nøkkelpersonell</w:t>
      </w:r>
      <w:bookmarkEnd w:id="67"/>
      <w:bookmarkEnd w:id="68"/>
      <w:bookmarkEnd w:id="69"/>
    </w:p>
    <w:p w:rsidRPr="00023A02" w:rsidR="0070297C" w:rsidP="0070297C" w:rsidRDefault="0070297C" w14:paraId="5C160307" w14:textId="77777777">
      <w:pPr>
        <w:rPr>
          <w:sz w:val="24"/>
        </w:rPr>
      </w:pPr>
    </w:p>
    <w:p w:rsidRPr="00720C47" w:rsidR="0070297C" w:rsidP="0070297C" w:rsidRDefault="0070297C" w14:paraId="537F027A" w14:textId="77777777">
      <w:pPr>
        <w:rPr>
          <w:rFonts w:eastAsiaTheme="minorHAnsi"/>
          <w:iCs/>
          <w:lang w:eastAsia="en-US"/>
        </w:rPr>
      </w:pPr>
      <w:r>
        <w:rPr>
          <w:rFonts w:eastAsiaTheme="minorHAnsi"/>
          <w:lang w:eastAsia="en-US"/>
        </w:rPr>
        <w:t>Entreprenøren</w:t>
      </w:r>
      <w:r w:rsidRPr="00720C47">
        <w:rPr>
          <w:rFonts w:eastAsiaTheme="minorHAnsi"/>
          <w:lang w:eastAsia="en-US"/>
        </w:rPr>
        <w:t xml:space="preserve"> kan ikke uten </w:t>
      </w:r>
      <w:r>
        <w:rPr>
          <w:rFonts w:eastAsiaTheme="minorHAnsi"/>
          <w:lang w:eastAsia="en-US"/>
        </w:rPr>
        <w:t>byggherrens</w:t>
      </w:r>
      <w:r w:rsidRPr="00720C47">
        <w:rPr>
          <w:rFonts w:eastAsiaTheme="minorHAnsi"/>
          <w:lang w:eastAsia="en-US"/>
        </w:rPr>
        <w:t xml:space="preserve"> skriftlige samtykke skifte ut </w:t>
      </w:r>
      <w:r>
        <w:rPr>
          <w:rFonts w:eastAsiaTheme="minorHAnsi"/>
          <w:lang w:eastAsia="en-US"/>
        </w:rPr>
        <w:t xml:space="preserve">sin prosjektleder, anleggsleder eller </w:t>
      </w:r>
      <w:r w:rsidRPr="00720C47">
        <w:rPr>
          <w:rFonts w:eastAsiaTheme="minorHAnsi"/>
          <w:lang w:eastAsia="en-US"/>
        </w:rPr>
        <w:t>personer som ble evaluert i forbindelse med tildeling av kontrakten</w:t>
      </w:r>
      <w:r>
        <w:rPr>
          <w:rFonts w:eastAsiaTheme="minorHAnsi"/>
          <w:lang w:eastAsia="en-US"/>
        </w:rPr>
        <w:t xml:space="preserve"> eller</w:t>
      </w:r>
      <w:r w:rsidRPr="00F078F1" w:rsidR="00F078F1">
        <w:t xml:space="preserve"> </w:t>
      </w:r>
      <w:r w:rsidR="00F078F1">
        <w:t>avtalt som erstatning for slik person</w:t>
      </w:r>
      <w:r>
        <w:rPr>
          <w:rFonts w:eastAsiaTheme="minorHAnsi"/>
          <w:lang w:eastAsia="en-US"/>
        </w:rPr>
        <w:t>. Byggherren kan bare nekte samtykke dersom han har saklig grunn. Byggherren</w:t>
      </w:r>
      <w:r w:rsidRPr="00720C47">
        <w:rPr>
          <w:rFonts w:eastAsiaTheme="minorHAnsi"/>
          <w:lang w:eastAsia="en-US"/>
        </w:rPr>
        <w:t xml:space="preserve"> skal svare innen rimelig tid etter han har mottatt forespørsel om samtykke. </w:t>
      </w:r>
      <w:r>
        <w:rPr>
          <w:rFonts w:eastAsiaTheme="minorHAnsi"/>
          <w:lang w:eastAsia="en-US"/>
        </w:rPr>
        <w:t>Ved bytte av personell kan byggherren i rimelig utstrekning kreve kostnadsfri overlapping.</w:t>
      </w:r>
      <w:r w:rsidRPr="00720C47">
        <w:rPr>
          <w:rFonts w:eastAsiaTheme="minorHAnsi"/>
          <w:lang w:eastAsia="en-US"/>
        </w:rPr>
        <w:t xml:space="preserve"> </w:t>
      </w:r>
    </w:p>
    <w:p w:rsidRPr="00720C47" w:rsidR="0070297C" w:rsidP="0070297C" w:rsidRDefault="0070297C" w14:paraId="4A8EE17B" w14:textId="77777777">
      <w:pPr>
        <w:rPr>
          <w:rFonts w:eastAsiaTheme="minorHAnsi"/>
          <w:iCs/>
          <w:lang w:eastAsia="en-US"/>
        </w:rPr>
      </w:pPr>
    </w:p>
    <w:p w:rsidR="0070297C" w:rsidP="0070297C" w:rsidRDefault="0070297C" w14:paraId="666CF962" w14:textId="77B46941">
      <w:pPr>
        <w:rPr>
          <w:rFonts w:eastAsia="Arial" w:cs="Arial"/>
          <w:lang w:eastAsia="en-US"/>
        </w:rPr>
      </w:pPr>
      <w:r>
        <w:rPr>
          <w:rFonts w:eastAsiaTheme="minorHAnsi"/>
          <w:lang w:eastAsia="en-US"/>
        </w:rPr>
        <w:t xml:space="preserve">Dersom slikt personell, uten skriftlig </w:t>
      </w:r>
      <w:r w:rsidRPr="00AF0C37">
        <w:rPr>
          <w:rFonts w:cs="Arial" w:eastAsiaTheme="minorHAnsi"/>
          <w:lang w:eastAsia="en-US"/>
        </w:rPr>
        <w:t xml:space="preserve">samtykke skiftes ut, på tross av at </w:t>
      </w:r>
      <w:r w:rsidRPr="00F73554">
        <w:rPr>
          <w:rFonts w:cs="Arial" w:eastAsiaTheme="minorHAnsi"/>
          <w:lang w:eastAsia="en-US"/>
        </w:rPr>
        <w:t xml:space="preserve">byggherren har saklig grunn til å nekte, </w:t>
      </w:r>
      <w:r w:rsidR="00DB4D83">
        <w:rPr>
          <w:rFonts w:cs="Arial" w:eastAsiaTheme="minorHAnsi"/>
          <w:lang w:eastAsia="en-US"/>
        </w:rPr>
        <w:t>påløper</w:t>
      </w:r>
      <w:r w:rsidRPr="00CC4855" w:rsidR="00DB4D83">
        <w:rPr>
          <w:rFonts w:cs="Arial" w:eastAsiaTheme="minorHAnsi"/>
          <w:lang w:eastAsia="en-US"/>
        </w:rPr>
        <w:t xml:space="preserve"> </w:t>
      </w:r>
      <w:r w:rsidRPr="00CC4855">
        <w:rPr>
          <w:rFonts w:cs="Arial" w:eastAsiaTheme="minorHAnsi"/>
          <w:lang w:eastAsia="en-US"/>
        </w:rPr>
        <w:t xml:space="preserve">en dagmulkt på </w:t>
      </w:r>
      <w:r w:rsidRPr="00F44DFE">
        <w:rPr>
          <w:rFonts w:cs="Arial" w:eastAsiaTheme="minorHAnsi"/>
          <w:lang w:eastAsia="en-US"/>
        </w:rPr>
        <w:t>NOK</w:t>
      </w:r>
      <w:r w:rsidRPr="005A385A">
        <w:rPr>
          <w:rFonts w:cs="Arial" w:eastAsiaTheme="minorHAnsi"/>
          <w:lang w:eastAsia="en-US"/>
        </w:rPr>
        <w:t xml:space="preserve"> </w:t>
      </w:r>
      <w:r w:rsidRPr="00E47D1D">
        <w:rPr>
          <w:rFonts w:cs="Arial" w:eastAsiaTheme="minorHAnsi"/>
          <w:lang w:eastAsia="en-US"/>
        </w:rPr>
        <w:t xml:space="preserve">10.000 per dag. </w:t>
      </w:r>
      <w:r w:rsidRPr="00C07DA4">
        <w:rPr>
          <w:rFonts w:cs="Arial" w:eastAsiaTheme="minorHAnsi"/>
          <w:szCs w:val="22"/>
          <w:lang w:eastAsia="en-US"/>
        </w:rPr>
        <w:t>Dette gjelder ikke dersom forholdet rettes innen en rimelig frist fastsatt av byggherren.</w:t>
      </w:r>
      <w:r w:rsidRPr="00720C47">
        <w:rPr>
          <w:rFonts w:asciiTheme="minorHAnsi" w:hAnsiTheme="minorHAnsi" w:eastAsiaTheme="minorHAnsi" w:cstheme="minorBidi"/>
          <w:szCs w:val="22"/>
          <w:lang w:eastAsia="en-US"/>
        </w:rPr>
        <w:t xml:space="preserve"> </w:t>
      </w:r>
      <w:r>
        <w:rPr>
          <w:rFonts w:asciiTheme="minorHAnsi" w:hAnsiTheme="minorHAnsi" w:eastAsiaTheme="minorHAnsi" w:cstheme="minorBidi"/>
          <w:szCs w:val="22"/>
          <w:lang w:eastAsia="en-US"/>
        </w:rPr>
        <w:t xml:space="preserve"> </w:t>
      </w:r>
      <w:r w:rsidRPr="00154292" w:rsidR="00686B81">
        <w:rPr>
          <w:rFonts w:eastAsia="Arial" w:cs="Arial"/>
          <w:lang w:eastAsia="en-US"/>
        </w:rPr>
        <w:t>Dagmulkt påløper uansett ikke der oppdragsgiver har unnlatt å påberope seg kontraktsbrudd uten ugrunnet opphold etter at han ble kjent med personskiftet.</w:t>
      </w:r>
    </w:p>
    <w:p w:rsidRPr="00720C47" w:rsidR="00C0402A" w:rsidP="0070297C" w:rsidRDefault="00C0402A" w14:paraId="7DA80C4D" w14:textId="77777777"/>
    <w:p w:rsidR="000419B7" w:rsidP="0070297C" w:rsidRDefault="0070297C" w14:paraId="32ECCECC" w14:textId="5F36DD6B">
      <w:r w:rsidRPr="00720C47">
        <w:t xml:space="preserve">Samlet dagmulktsansvar etter denne bestemmelse er begrenset til 10% av kontraktssummen, maksimalt </w:t>
      </w:r>
      <w:r>
        <w:t>NOK</w:t>
      </w:r>
      <w:r w:rsidRPr="00720C47">
        <w:t xml:space="preserve"> 300.000. Mulkten </w:t>
      </w:r>
      <w:r w:rsidR="00DB4D83">
        <w:t>kommer</w:t>
      </w:r>
      <w:r w:rsidRPr="00720C47">
        <w:t xml:space="preserve"> i tillegg til eventuell dagmulkt for forsinkelse. </w:t>
      </w:r>
    </w:p>
    <w:p w:rsidR="00FF694B" w:rsidP="000419B7" w:rsidRDefault="00FF694B" w14:paraId="2852658D" w14:textId="77777777"/>
    <w:p w:rsidRPr="009B18F6" w:rsidR="00E57644" w:rsidP="00E57644" w:rsidRDefault="00E57644" w14:paraId="51E28811" w14:textId="77777777">
      <w:pPr>
        <w:pStyle w:val="Overskrift1"/>
      </w:pPr>
      <w:bookmarkStart w:name="_Toc425505000" w:id="70"/>
      <w:bookmarkStart w:name="_Toc425505195" w:id="71"/>
      <w:bookmarkStart w:name="_Toc425505262" w:id="72"/>
      <w:bookmarkStart w:name="_Toc425505330" w:id="73"/>
      <w:bookmarkStart w:name="_Toc227932180" w:id="74"/>
      <w:bookmarkStart w:name="_Toc425505331" w:id="75"/>
      <w:bookmarkEnd w:id="70"/>
      <w:bookmarkEnd w:id="71"/>
      <w:bookmarkEnd w:id="72"/>
      <w:bookmarkEnd w:id="73"/>
      <w:r w:rsidRPr="009B18F6">
        <w:t>Forhold på byggeplassen (tillegg til NS 8406 pkt 13)</w:t>
      </w:r>
      <w:bookmarkEnd w:id="74"/>
    </w:p>
    <w:p w:rsidRPr="009B18F6" w:rsidR="00E57644" w:rsidP="00E57644" w:rsidRDefault="00E57644" w14:paraId="7A8AC4B8" w14:textId="77777777"/>
    <w:p w:rsidRPr="009B18F6" w:rsidR="00E57644" w:rsidP="00E57644" w:rsidRDefault="00E57644" w14:paraId="38A9D12A" w14:textId="77777777">
      <w:pPr>
        <w:rPr>
          <w:b/>
        </w:rPr>
      </w:pPr>
      <w:r w:rsidRPr="009B18F6">
        <w:rPr>
          <w:b/>
        </w:rPr>
        <w:t xml:space="preserve">Modellbasert prosjektering og papirløs byggeplass </w:t>
      </w:r>
    </w:p>
    <w:p w:rsidR="00E57644" w:rsidP="00E57644" w:rsidRDefault="00E57644" w14:paraId="65C9F7B8" w14:textId="5E6F9705">
      <w:r w:rsidRPr="009B18F6">
        <w:t>Entreprenøren skal basere all si</w:t>
      </w:r>
      <w:r w:rsidR="009B18F6">
        <w:t>n planlegging og produksjon på b</w:t>
      </w:r>
      <w:r w:rsidRPr="009B18F6" w:rsidR="00F0380E">
        <w:t>ygningsinformasjonsmodeller (BIM)</w:t>
      </w:r>
      <w:r w:rsidRPr="009B18F6">
        <w:t xml:space="preserve"> og digitale tegninger fra byggherren, jf NS 8406 pkt 18.1. Papirtegninger skal ikke forekomme på byggeplassen.</w:t>
      </w:r>
      <w:r>
        <w:t xml:space="preserve"> </w:t>
      </w:r>
    </w:p>
    <w:p w:rsidR="00F0361C" w:rsidP="00E57644" w:rsidRDefault="00F0361C" w14:paraId="1B468671" w14:textId="77777777"/>
    <w:p w:rsidRPr="00F0361C" w:rsidR="00F0361C" w:rsidP="00E57644" w:rsidRDefault="00F0361C" w14:paraId="27524FBB" w14:textId="3EA62C36">
      <w:pPr>
        <w:rPr>
          <w:b/>
          <w:bCs/>
        </w:rPr>
      </w:pPr>
      <w:r w:rsidRPr="00F0361C">
        <w:rPr>
          <w:b/>
          <w:bCs/>
        </w:rPr>
        <w:t>Entreprenørens prosjektering</w:t>
      </w:r>
    </w:p>
    <w:p w:rsidR="00F0361C" w:rsidP="00E57644" w:rsidRDefault="00F0361C" w14:paraId="31B4B58A" w14:textId="47802231">
      <w:r w:rsidRPr="00F0361C">
        <w:t>Entreprenørens prosjektering omfattes av byggherreforskriftens §17, og grensesnitt mot andre prosjekterende skal ivaretas.  </w:t>
      </w:r>
    </w:p>
    <w:p w:rsidRPr="00E57644" w:rsidR="00E57644" w:rsidP="009B18F6" w:rsidRDefault="00E57644" w14:paraId="56A05331" w14:textId="77777777"/>
    <w:p w:rsidR="003A52E4" w:rsidP="00B7439F" w:rsidRDefault="003A52E4" w14:paraId="712D4272" w14:textId="326835F8">
      <w:pPr>
        <w:pStyle w:val="Overskrift1"/>
      </w:pPr>
      <w:bookmarkStart w:name="_Toc227932181" w:id="76"/>
      <w:r>
        <w:t>Kontroll og prøving (NS 8406 pkt 14)</w:t>
      </w:r>
      <w:bookmarkEnd w:id="75"/>
      <w:bookmarkEnd w:id="76"/>
    </w:p>
    <w:p w:rsidR="003A52E4" w:rsidRDefault="003A52E4" w14:paraId="705AF218" w14:textId="77777777">
      <w:pPr>
        <w:ind w:firstLine="708"/>
        <w:jc w:val="both"/>
        <w:rPr>
          <w:u w:val="single"/>
        </w:rPr>
      </w:pPr>
    </w:p>
    <w:p w:rsidR="003A52E4" w:rsidP="00A738E0" w:rsidRDefault="003A52E4" w14:paraId="6C066519" w14:textId="77777777">
      <w:pPr>
        <w:pStyle w:val="Overskrift2"/>
      </w:pPr>
      <w:bookmarkStart w:name="_Toc425505332" w:id="77"/>
      <w:bookmarkStart w:name="_Toc227932182" w:id="78"/>
      <w:r>
        <w:t>I</w:t>
      </w:r>
      <w:bookmarkStart w:name="_Toc56998654" w:id="79"/>
      <w:bookmarkStart w:name="_Toc56998979" w:id="80"/>
      <w:bookmarkStart w:name="_Toc57097925" w:id="81"/>
      <w:r>
        <w:t>nnsynsrett</w:t>
      </w:r>
      <w:bookmarkEnd w:id="77"/>
      <w:bookmarkEnd w:id="78"/>
      <w:bookmarkEnd w:id="79"/>
      <w:bookmarkEnd w:id="80"/>
      <w:bookmarkEnd w:id="81"/>
    </w:p>
    <w:p w:rsidRPr="00830581" w:rsidR="00830581" w:rsidP="0072369D" w:rsidRDefault="00830581" w14:paraId="4C615CF4" w14:textId="77777777"/>
    <w:p w:rsidRPr="00125043" w:rsidR="003A52E4" w:rsidP="00125043" w:rsidRDefault="003A52E4" w14:paraId="4E37D3A2" w14:textId="0DBE4E3A">
      <w:pPr>
        <w:rPr>
          <w:rFonts w:cs="Arial"/>
          <w:bCs/>
        </w:rPr>
      </w:pPr>
      <w:r>
        <w:t>Byggherren, eller den som er bemyndiget av byggherren, skal ha rett til innsyn i</w:t>
      </w:r>
      <w:r w:rsidR="002F3098">
        <w:t xml:space="preserve"> </w:t>
      </w:r>
      <w:r w:rsidRPr="00125043">
        <w:t>entreprenørens kvalitets</w:t>
      </w:r>
      <w:r w:rsidRPr="00125043" w:rsidR="00C62B97">
        <w:t>-</w:t>
      </w:r>
      <w:r w:rsidR="002F3098">
        <w:t>, internkontroll-</w:t>
      </w:r>
      <w:r w:rsidR="00D1215C">
        <w:t xml:space="preserve"> </w:t>
      </w:r>
      <w:r w:rsidR="002F3098">
        <w:t>(HMS)</w:t>
      </w:r>
      <w:r w:rsidRPr="00125043" w:rsidR="00C62B97">
        <w:t xml:space="preserve"> og miljøstyringssystem</w:t>
      </w:r>
      <w:r w:rsidR="002F3098">
        <w:t xml:space="preserve"> og</w:t>
      </w:r>
      <w:r w:rsidR="002F3098">
        <w:rPr>
          <w:rFonts w:cs="Arial"/>
          <w:bCs/>
        </w:rPr>
        <w:t xml:space="preserve"> </w:t>
      </w:r>
      <w:r w:rsidRPr="00125043">
        <w:rPr>
          <w:rFonts w:cs="Arial"/>
          <w:bCs/>
        </w:rPr>
        <w:t>de deler av styringssysteme</w:t>
      </w:r>
      <w:r w:rsidR="002F3098">
        <w:rPr>
          <w:rFonts w:cs="Arial"/>
          <w:bCs/>
        </w:rPr>
        <w:t>t</w:t>
      </w:r>
      <w:r w:rsidRPr="00125043">
        <w:rPr>
          <w:rFonts w:cs="Arial"/>
          <w:bCs/>
        </w:rPr>
        <w:t xml:space="preserve"> for øvrig </w:t>
      </w:r>
      <w:r w:rsidRPr="00125043">
        <w:rPr>
          <w:rFonts w:cs="Arial"/>
        </w:rPr>
        <w:t>og regnskap, som kan ha betydning for entreprenørens oppfyllelse av kontrakten.</w:t>
      </w:r>
    </w:p>
    <w:p w:rsidR="003A52E4" w:rsidP="002F3098" w:rsidRDefault="003A52E4" w14:paraId="4EBEC345" w14:textId="77777777">
      <w:pPr>
        <w:jc w:val="both"/>
      </w:pPr>
    </w:p>
    <w:p w:rsidR="003A52E4" w:rsidP="002F3098" w:rsidRDefault="003A52E4" w14:paraId="07560A9B" w14:textId="77777777">
      <w:pPr>
        <w:autoSpaceDE w:val="0"/>
        <w:autoSpaceDN w:val="0"/>
        <w:adjustRightInd w:val="0"/>
        <w:jc w:val="both"/>
      </w:pPr>
      <w:r>
        <w:t xml:space="preserve">Innsynsretten omfatter revisjon </w:t>
      </w:r>
      <w:r w:rsidR="002F3098">
        <w:t>ved</w:t>
      </w:r>
      <w:r>
        <w:t xml:space="preserve"> intervjuer, inspeksjon, kontroll og dokumentgjennomgåelse. Entreprenøren skal vederlagsfritt yte rimelig assistanse ved slikt innsyn. Innsynsretten er begrenset til tre år etter at siste betaling har funnet sted.</w:t>
      </w:r>
    </w:p>
    <w:p w:rsidR="003A52E4" w:rsidP="002F3098" w:rsidRDefault="003A52E4" w14:paraId="0AE19C4D" w14:textId="77777777">
      <w:pPr>
        <w:jc w:val="both"/>
      </w:pPr>
    </w:p>
    <w:p w:rsidR="003A52E4" w:rsidP="002F3098" w:rsidRDefault="003A52E4" w14:paraId="0C35EE19" w14:textId="77777777">
      <w:pPr>
        <w:autoSpaceDE w:val="0"/>
        <w:autoSpaceDN w:val="0"/>
        <w:adjustRightInd w:val="0"/>
        <w:jc w:val="both"/>
      </w:pPr>
      <w:r>
        <w:t>Entreprenøren skal sikre at byggherren har tilsvarende innsynsrett hos entreprenørens direkte og indirekte underleverandører/kontraktsmedhjelpere, med mindre leveransen har en klart underordnet betydning for entreprenørens evne til å oppfylle sine forpliktelser overfor byggherren.</w:t>
      </w:r>
    </w:p>
    <w:p w:rsidR="00103B1A" w:rsidP="002F3098" w:rsidRDefault="00103B1A" w14:paraId="09AEF589" w14:textId="77777777">
      <w:pPr>
        <w:autoSpaceDE w:val="0"/>
        <w:autoSpaceDN w:val="0"/>
        <w:adjustRightInd w:val="0"/>
        <w:jc w:val="both"/>
      </w:pPr>
    </w:p>
    <w:p w:rsidR="00103B1A" w:rsidP="002F3098" w:rsidRDefault="004C6E9B" w14:paraId="6822989D" w14:textId="6E5A6EE2">
      <w:pPr>
        <w:autoSpaceDE w:val="0"/>
        <w:autoSpaceDN w:val="0"/>
        <w:adjustRightInd w:val="0"/>
        <w:jc w:val="both"/>
      </w:pPr>
      <w:r>
        <w:t xml:space="preserve">For arbeid utført i Norge, </w:t>
      </w:r>
      <w:r w:rsidRPr="00103B1A" w:rsidR="00103B1A">
        <w:t xml:space="preserve">skal all dokumentasjon som etterspørres av byggherren, og som legges fram ifm revisjoner, inspeksjoner og andre kontroller, være på norsk. </w:t>
      </w:r>
    </w:p>
    <w:p w:rsidR="00330FE9" w:rsidRDefault="00330FE9" w14:paraId="5A5D6463" w14:textId="77777777">
      <w:pPr>
        <w:rPr>
          <w:b/>
        </w:rPr>
      </w:pPr>
    </w:p>
    <w:p w:rsidR="00C373B2" w:rsidP="00A738E0" w:rsidRDefault="00C373B2" w14:paraId="4BE10F6B" w14:textId="60C36AAF">
      <w:pPr>
        <w:pStyle w:val="Overskrift2"/>
      </w:pPr>
      <w:bookmarkStart w:name="_Toc425505333" w:id="82"/>
      <w:bookmarkStart w:name="_Toc227932183" w:id="83"/>
      <w:r w:rsidRPr="00C373B2">
        <w:t>StartBANK</w:t>
      </w:r>
      <w:bookmarkEnd w:id="82"/>
      <w:bookmarkEnd w:id="83"/>
    </w:p>
    <w:p w:rsidRPr="00830581" w:rsidR="00830581" w:rsidP="0072369D" w:rsidRDefault="00830581" w14:paraId="14195377" w14:textId="77777777"/>
    <w:p w:rsidRPr="00711077" w:rsidR="00711077" w:rsidP="00711077" w:rsidRDefault="00711077" w14:paraId="16C99674" w14:textId="37E7B602">
      <w:r w:rsidRPr="00711077">
        <w:t xml:space="preserve">Entreprenøren skal </w:t>
      </w:r>
      <w:r w:rsidR="003A5143">
        <w:t>i hele kontraktsperioden</w:t>
      </w:r>
      <w:r w:rsidRPr="00711077">
        <w:t xml:space="preserve"> være registrert i StartBANK.</w:t>
      </w:r>
    </w:p>
    <w:p w:rsidRPr="00711077" w:rsidR="00711077" w:rsidP="00711077" w:rsidRDefault="00711077" w14:paraId="4E9D9989" w14:textId="77777777"/>
    <w:p w:rsidRPr="00711077" w:rsidR="00711077" w:rsidP="00711077" w:rsidRDefault="00711077" w14:paraId="0F17FBDB" w14:textId="0359B33A">
      <w:r w:rsidRPr="00711077">
        <w:t xml:space="preserve">Underleverandører som medvirker til å oppfylle kontrakten må være registrert i StartBANK før virksomheten gis tilgang til byggeplassen. </w:t>
      </w:r>
    </w:p>
    <w:p w:rsidRPr="00711077" w:rsidR="00711077" w:rsidP="00711077" w:rsidRDefault="00711077" w14:paraId="2625C74B" w14:textId="77777777"/>
    <w:p w:rsidRPr="00711077" w:rsidR="00711077" w:rsidP="00711077" w:rsidRDefault="00711077" w14:paraId="125B4DB5" w14:textId="77777777">
      <w:r w:rsidRPr="00711077">
        <w:t xml:space="preserve">Entreprenøren plikter å sørge for at informasjonen og dokumentasjonen i StartBANK til enhver tid er oppdatert. StartBANK medlemskapet skal inkludere SKAV-fullmakt. </w:t>
      </w:r>
    </w:p>
    <w:p w:rsidRPr="00711077" w:rsidR="00711077" w:rsidP="00711077" w:rsidRDefault="00711077" w14:paraId="53C0DAD7" w14:textId="77777777"/>
    <w:p w:rsidRPr="00711077" w:rsidR="00711077" w:rsidP="00711077" w:rsidRDefault="00711077" w14:paraId="28984BE3" w14:textId="77777777">
      <w:r w:rsidRPr="00711077">
        <w:t>Personell fra virksomhet som ikke er registrert i StartBANK kan nektes adgang til byggeplass.</w:t>
      </w:r>
    </w:p>
    <w:p w:rsidR="00FB12BF" w:rsidP="002F3098" w:rsidRDefault="00FB12BF" w14:paraId="4FB2B212" w14:textId="77777777"/>
    <w:p w:rsidR="009E7CC0" w:rsidP="009E7CC0" w:rsidRDefault="009E7CC0" w14:paraId="0F7C8ABA" w14:textId="77777777">
      <w:pPr>
        <w:pStyle w:val="Overskrift2"/>
      </w:pPr>
      <w:bookmarkStart w:name="_Toc227932184" w:id="84"/>
      <w:bookmarkStart w:name="_Toc467760356" w:id="85"/>
      <w:r>
        <w:t>Byggherrens rett til å innhente opplysninger (Opplysninger om skatt og avgift (OSA))</w:t>
      </w:r>
      <w:bookmarkEnd w:id="84"/>
    </w:p>
    <w:p w:rsidR="009E7CC0" w:rsidP="009E7CC0" w:rsidRDefault="009E7CC0" w14:paraId="37E2B07A" w14:textId="77777777"/>
    <w:p w:rsidR="009E7CC0" w:rsidP="009E7CC0" w:rsidRDefault="009E7CC0" w14:paraId="0E9906EC" w14:textId="2CFFD521">
      <w:r>
        <w:t xml:space="preserve">Byggherren skal, for kontrakter med kontraktsverdi over nasjonal terskelverdi, ha fullmakt fra entreprenør og underleverandør(er) til et ubegrenset antall ganger å innhente opplysninger om de forhold som er angitt i fullmakt til innhenting av opplysninger om skatte- og avgiftsforhold mm. Fullmakten finnes her: </w:t>
      </w:r>
      <w:hyperlink w:history="1" r:id="rId11">
        <w:r w:rsidRPr="003F5641">
          <w:rPr>
            <w:rStyle w:val="Hyperkobling"/>
          </w:rPr>
          <w:t>https://dok.statsbygg.no/wp-content/uploads/2021/08/fullmakt_skatteetaten.pdf</w:t>
        </w:r>
      </w:hyperlink>
      <w:r>
        <w:t>.</w:t>
      </w:r>
    </w:p>
    <w:p w:rsidR="009E7CC0" w:rsidP="009E7CC0" w:rsidRDefault="009E7CC0" w14:paraId="1FAB53F8" w14:textId="77777777"/>
    <w:p w:rsidR="009E7CC0" w:rsidP="009E7CC0" w:rsidRDefault="009E7CC0" w14:paraId="0AC10878" w14:textId="77777777">
      <w:r>
        <w:t xml:space="preserve">De rettigheter og plikter som fremgår av fullmakten, skal gjelde i 4 år fra signering av fullmakten, og fullmakten skal være generell for Statsbygg. </w:t>
      </w:r>
    </w:p>
    <w:p w:rsidR="009E7CC0" w:rsidP="009E7CC0" w:rsidRDefault="009E7CC0" w14:paraId="2A6E9FFD" w14:textId="77777777"/>
    <w:p w:rsidR="009E7CC0" w:rsidP="009E7CC0" w:rsidRDefault="009E7CC0" w14:paraId="70FC6FD2" w14:textId="26282D46">
      <w:r>
        <w:t>For kontrakter med kontraktsverdi under nasjonal terskelverdi, skal byggherren kunne kreve slik fullmakt.</w:t>
      </w:r>
      <w:r w:rsidRPr="00A54915" w:rsidR="00A54915">
        <w:t xml:space="preserve"> Dersom fullmakten ikke fremlegges, eller OSA viser betydelige restanser, kan byggherren heve kontrakten, eller kreve at underleverandøren skiftes ut, dersom forholdet ikke rettes innen 14 dager. Slik utskifting av underleverandør skal skje uten omkostninger for byggherren.</w:t>
      </w:r>
    </w:p>
    <w:p w:rsidR="009E7CC0" w:rsidP="009E7CC0" w:rsidRDefault="009E7CC0" w14:paraId="3A956C78" w14:textId="77777777"/>
    <w:p w:rsidRPr="00FB12BF" w:rsidR="00FB12BF" w:rsidP="009E7CC0" w:rsidRDefault="00616226" w14:paraId="15664538" w14:textId="286B61D8">
      <w:pPr>
        <w:pStyle w:val="Overskrift2"/>
      </w:pPr>
      <w:bookmarkStart w:name="_Toc227932185" w:id="86"/>
      <w:r>
        <w:t xml:space="preserve">Registrering av </w:t>
      </w:r>
      <w:r w:rsidR="006A4C70">
        <w:t>entreprenør og under</w:t>
      </w:r>
      <w:r>
        <w:t>leverandører og e</w:t>
      </w:r>
      <w:r w:rsidRPr="00FB12BF" w:rsidR="00FB12BF">
        <w:t>genrapportering om seriøsitet</w:t>
      </w:r>
      <w:bookmarkEnd w:id="85"/>
      <w:bookmarkEnd w:id="86"/>
    </w:p>
    <w:p w:rsidRPr="00FB12BF" w:rsidR="00FB12BF" w:rsidP="00FB12BF" w:rsidRDefault="00FB12BF" w14:paraId="0F7A1F4F" w14:textId="77777777"/>
    <w:p w:rsidRPr="00DE7677" w:rsidR="00DE7677" w:rsidP="00DE7677" w:rsidRDefault="00DE7677" w14:paraId="218DC66A" w14:textId="52C0E1C0">
      <w:r w:rsidRPr="00DE7677">
        <w:t xml:space="preserve">Ansatte hos entreprenøren og eventuelle underleverandører skal ikke gis adgang til byggeplass før entreprenøren/underleverandøren er ferdig registrert med status godkjent og de ansatte er forhåndsregistrert i </w:t>
      </w:r>
      <w:r w:rsidRPr="000000F7" w:rsidR="000000F7">
        <w:t>byggherrens system for elektroniske oversiktslister.</w:t>
      </w:r>
      <w:r w:rsidRPr="00DE7677">
        <w:t xml:space="preserve">. </w:t>
      </w:r>
    </w:p>
    <w:p w:rsidRPr="00DE7677" w:rsidR="00DE7677" w:rsidP="00DE7677" w:rsidRDefault="00DE7677" w14:paraId="5701A553" w14:textId="77777777"/>
    <w:p w:rsidRPr="00DE7677" w:rsidR="00DE7677" w:rsidP="00DE7677" w:rsidRDefault="00DE7677" w14:paraId="753052AA" w14:textId="77777777">
      <w:r w:rsidRPr="00DE7677">
        <w:t>For at byggherren skal kunne gi status som godkjent, må minimum følgende dokumentasjon være komplett, kontrollert av entreprenøren og tilgjengelig i byggherrens system for elektroniske oversiktslister:</w:t>
      </w:r>
    </w:p>
    <w:p w:rsidRPr="00DE7677" w:rsidR="00DE7677" w:rsidP="00DE7677" w:rsidRDefault="00DE7677" w14:paraId="59E04B14" w14:textId="77777777">
      <w:pPr>
        <w:numPr>
          <w:ilvl w:val="0"/>
          <w:numId w:val="21"/>
        </w:numPr>
      </w:pPr>
      <w:r w:rsidRPr="00DE7677">
        <w:t>Registrering i StartBANK</w:t>
      </w:r>
    </w:p>
    <w:p w:rsidRPr="00DE7677" w:rsidR="00DE7677" w:rsidP="00DE7677" w:rsidRDefault="00DE7677" w14:paraId="0CAD19E8" w14:textId="16CA1C81">
      <w:pPr>
        <w:numPr>
          <w:ilvl w:val="0"/>
          <w:numId w:val="21"/>
        </w:numPr>
      </w:pPr>
      <w:r w:rsidRPr="00DE7677">
        <w:t xml:space="preserve">Skjemaet </w:t>
      </w:r>
      <w:r w:rsidRPr="000000F7" w:rsidR="000000F7">
        <w:t>«</w:t>
      </w:r>
      <w:r w:rsidRPr="004C6E9B">
        <w:t>Egenrapportering av leverandør</w:t>
      </w:r>
      <w:r w:rsidRPr="004C6E9B" w:rsidR="000000F7">
        <w:t>»</w:t>
      </w:r>
    </w:p>
    <w:p w:rsidRPr="00DE7677" w:rsidR="00DE7677" w:rsidP="00DE7677" w:rsidRDefault="00DE7677" w14:paraId="67C79260" w14:textId="65D9F97B">
      <w:pPr>
        <w:numPr>
          <w:ilvl w:val="0"/>
          <w:numId w:val="21"/>
        </w:numPr>
      </w:pPr>
      <w:r w:rsidRPr="00DE7677">
        <w:t xml:space="preserve">Fullmakt til skatteetaten </w:t>
      </w:r>
      <w:r w:rsidR="000000F7">
        <w:t>«</w:t>
      </w:r>
      <w:r w:rsidRPr="00DE7677">
        <w:t>Opplysninger om skatter og avgifter</w:t>
      </w:r>
      <w:r w:rsidR="000000F7">
        <w:t>»</w:t>
      </w:r>
      <w:r w:rsidRPr="00DE7677">
        <w:t xml:space="preserve"> (OSA)</w:t>
      </w:r>
    </w:p>
    <w:p w:rsidRPr="00DE7677" w:rsidR="00DE7677" w:rsidP="00DE7677" w:rsidRDefault="00DE7677" w14:paraId="6E475672" w14:textId="77777777"/>
    <w:p w:rsidRPr="00DE7677" w:rsidR="00DE7677" w:rsidP="00DE7677" w:rsidRDefault="00DE7677" w14:paraId="41CC50FE" w14:textId="77777777">
      <w:r w:rsidRPr="00DE7677">
        <w:t>Ved behov kan byggherren kreve ytterligere dokumentasjon før entreprenør eller underleverandør gis status godkjent. Registreringsprosessen kan ta inntil to uker fra dokumentasjonen ovenfor er lastet opp i byggherrens system for elektroniske oversiktslister.</w:t>
      </w:r>
    </w:p>
    <w:p w:rsidRPr="00DE7677" w:rsidR="00DE7677" w:rsidP="00DE7677" w:rsidRDefault="00DE7677" w14:paraId="564C0A98" w14:textId="77777777"/>
    <w:p w:rsidRPr="00DE7677" w:rsidR="00DE7677" w:rsidP="00DE7677" w:rsidRDefault="00DE7677" w14:paraId="3E3F5FC1" w14:textId="5E813832">
      <w:r w:rsidRPr="00DE7677">
        <w:t xml:space="preserve">Brudd på ovennevnte plikter medfører at arbeidstakere, som ikke er godkjent i byggherrens system for elektroniske oversiktslister, kan nektes adgang eller bli bortvist fra byggeplassen. Dersom byggherren avdekker at entreprenøren eller noen av hans underleverandører har startet arbeider </w:t>
      </w:r>
      <w:r w:rsidRPr="00DE7677">
        <w:t xml:space="preserve">på byggeplass uten at de har status godkjent i byggherrens system for elektroniske oversiktslister, kan byggherren ilegge entreprenøren en </w:t>
      </w:r>
      <w:r w:rsidR="000000F7">
        <w:t>mulkt</w:t>
      </w:r>
      <w:r w:rsidRPr="00DE7677" w:rsidR="000000F7">
        <w:t xml:space="preserve"> </w:t>
      </w:r>
      <w:r w:rsidRPr="00DE7677">
        <w:t>på kr 10</w:t>
      </w:r>
      <w:r w:rsidR="000000F7">
        <w:t>.</w:t>
      </w:r>
      <w:r w:rsidRPr="00DE7677">
        <w:t>000 pr entreprenør/underleverandør dette gjelder. Byggherren er ikke ansvarlig for eventuelle forsinkelser og andre ulemper ved manglende adgang til byggeplass, med mindre registreringsprosessen tar mer enn to uker, og dette ikke kan lastes entreprenøren.</w:t>
      </w:r>
    </w:p>
    <w:p w:rsidRPr="00DE7677" w:rsidR="00DE7677" w:rsidP="00DE7677" w:rsidRDefault="00DE7677" w14:paraId="20495697" w14:textId="77777777"/>
    <w:p w:rsidRPr="00DE7677" w:rsidR="00DE7677" w:rsidP="00DE7677" w:rsidRDefault="00DE7677" w14:paraId="388BB2C7" w14:textId="2A24FF51">
      <w:r w:rsidRPr="00DE7677">
        <w:t xml:space="preserve">Entreprenøren plikter å påse at alle arbeidstakere registrerer seg inn og ut av byggeplassen i tråd med det til enhver tid gjeldende regelverk og rutiner på den aktuelle byggeplassen. Dersom byggherren avdekker manglende inn-/utregistrering </w:t>
      </w:r>
      <w:r w:rsidR="000000F7">
        <w:t xml:space="preserve">på byggeplass </w:t>
      </w:r>
      <w:r w:rsidRPr="00DE7677">
        <w:t xml:space="preserve">og/eller manglende forhåndsregistrering av personell i systemets mannskapsliste, kan byggherren ilegge entreprenøren en </w:t>
      </w:r>
      <w:r w:rsidR="000000F7">
        <w:t>mulkt</w:t>
      </w:r>
      <w:r w:rsidRPr="00DE7677" w:rsidR="000000F7">
        <w:t xml:space="preserve"> </w:t>
      </w:r>
      <w:r w:rsidRPr="00DE7677">
        <w:t>på kr 1</w:t>
      </w:r>
      <w:r w:rsidR="000000F7">
        <w:t>.</w:t>
      </w:r>
      <w:r w:rsidRPr="00DE7677">
        <w:t>000 pr dag og pr person dette gjelder.</w:t>
      </w:r>
    </w:p>
    <w:p w:rsidRPr="00DE7677" w:rsidR="00DE7677" w:rsidP="00DE7677" w:rsidRDefault="00DE7677" w14:paraId="6256408D" w14:textId="77777777"/>
    <w:p w:rsidRPr="00DE7677" w:rsidR="00DE7677" w:rsidP="00DE7677" w:rsidRDefault="00DE7677" w14:paraId="21F74D45" w14:textId="68639267">
      <w:r w:rsidRPr="00DE7677">
        <w:t xml:space="preserve">Ovennevnte krav gjelder også avtaler knyttet til transportoppdrag som omfatter jevnlige leveranser til/fra byggeplass (betong- og massetransport, og asfalt). Tilfeldige vare- og materialleveranser omfattes ikke av kravene til innregistrering, men byggherren kan utføre kontroll av lønns- og arbeidsvilkår også for disse transportørene, se </w:t>
      </w:r>
      <w:r w:rsidR="000000F7">
        <w:t>punkt</w:t>
      </w:r>
      <w:r w:rsidRPr="00DE7677" w:rsidR="000000F7">
        <w:t xml:space="preserve"> </w:t>
      </w:r>
      <w:r w:rsidRPr="00DE7677">
        <w:t>7</w:t>
      </w:r>
      <w:r w:rsidR="00272E85">
        <w:t>.4</w:t>
      </w:r>
      <w:r w:rsidRPr="00DE7677">
        <w:t xml:space="preserve"> ovenfor.</w:t>
      </w:r>
    </w:p>
    <w:p w:rsidRPr="00DE7677" w:rsidR="00DE7677" w:rsidP="00DE7677" w:rsidRDefault="00DE7677" w14:paraId="275C270F" w14:textId="77777777"/>
    <w:p w:rsidRPr="00FB12BF" w:rsidR="00FB12BF" w:rsidP="00DE7677" w:rsidRDefault="00DE7677" w14:paraId="52F14848" w14:textId="1B3A876B">
      <w:r w:rsidRPr="00DE7677">
        <w:t xml:space="preserve">I de tilfeller byggherren ilegger </w:t>
      </w:r>
      <w:r w:rsidR="000000F7">
        <w:t>mulkt</w:t>
      </w:r>
      <w:r w:rsidRPr="00DE7677">
        <w:t xml:space="preserve">, vil </w:t>
      </w:r>
      <w:r w:rsidR="0009456A">
        <w:t>kreditnota måtte utstedes av</w:t>
      </w:r>
      <w:r w:rsidRPr="00DE7677">
        <w:t xml:space="preserve"> entreprenøren, uavhengig hvor i leverandørkjeden bruddet har skjedd.</w:t>
      </w:r>
    </w:p>
    <w:p w:rsidR="00730CF2" w:rsidP="00B122BD" w:rsidRDefault="00730CF2" w14:paraId="35B48A23" w14:textId="77777777"/>
    <w:p w:rsidRPr="00043D2A" w:rsidR="00AD3072" w:rsidP="00B7439F" w:rsidRDefault="00AD3072" w14:paraId="2A02689D" w14:textId="77777777">
      <w:pPr>
        <w:pStyle w:val="Overskrift1"/>
      </w:pPr>
      <w:bookmarkStart w:name="_Toc212452234" w:id="87"/>
      <w:bookmarkStart w:name="_Toc209428320" w:id="88"/>
      <w:bookmarkStart w:name="_Toc425505334" w:id="89"/>
      <w:bookmarkStart w:name="_Toc227932186" w:id="90"/>
      <w:r w:rsidRPr="007C553F">
        <w:t>Fremdriftsplan (NS 840</w:t>
      </w:r>
      <w:r w:rsidRPr="0004484B">
        <w:t xml:space="preserve">6 </w:t>
      </w:r>
      <w:r w:rsidRPr="00AE1C8A">
        <w:t>pkt 17</w:t>
      </w:r>
      <w:bookmarkEnd w:id="87"/>
      <w:bookmarkEnd w:id="88"/>
      <w:r w:rsidRPr="00043D2A" w:rsidR="007D0426">
        <w:t>)</w:t>
      </w:r>
      <w:bookmarkEnd w:id="89"/>
      <w:bookmarkEnd w:id="90"/>
    </w:p>
    <w:p w:rsidRPr="00866434" w:rsidR="00AD3072" w:rsidP="00AD3072" w:rsidRDefault="00AD3072" w14:paraId="39741B8A" w14:textId="77777777">
      <w:pPr>
        <w:rPr>
          <w:szCs w:val="24"/>
        </w:rPr>
      </w:pPr>
      <w:r w:rsidRPr="00866434">
        <w:rPr>
          <w:szCs w:val="24"/>
        </w:rPr>
        <w:tab/>
      </w:r>
    </w:p>
    <w:p w:rsidR="00AD3072" w:rsidP="00125043" w:rsidRDefault="00AD3072" w14:paraId="36514D92" w14:textId="6B854AF5">
      <w:r w:rsidRPr="00866434">
        <w:t xml:space="preserve">Entreprenøren skal innen </w:t>
      </w:r>
      <w:r w:rsidRPr="00866434" w:rsidR="007D0426">
        <w:t>seks uker</w:t>
      </w:r>
      <w:r w:rsidRPr="00866434">
        <w:t xml:space="preserve"> etter kontraktsinngåelse ha utarbeidet en fremdriftsplan</w:t>
      </w:r>
      <w:r w:rsidRPr="0072369D">
        <w:t>.</w:t>
      </w:r>
    </w:p>
    <w:p w:rsidRPr="007F2994" w:rsidR="007F2994" w:rsidP="007F2994" w:rsidRDefault="007F2994" w14:paraId="6819A052" w14:textId="77777777">
      <w:bookmarkStart w:name="_Toc425505335" w:id="91"/>
    </w:p>
    <w:p w:rsidR="003A52E4" w:rsidRDefault="00FF7504" w14:paraId="3A28522A" w14:textId="77777777">
      <w:pPr>
        <w:pStyle w:val="Overskrift1"/>
      </w:pPr>
      <w:bookmarkStart w:name="_Toc227932187" w:id="92"/>
      <w:r>
        <w:t>Endringer. Forsinkelser og svikt ved byggherrens medvirkning (NS 8406 pkt 19)</w:t>
      </w:r>
      <w:bookmarkEnd w:id="91"/>
      <w:bookmarkEnd w:id="92"/>
    </w:p>
    <w:p w:rsidRPr="006C4493" w:rsidR="006C4493" w:rsidP="00125043" w:rsidRDefault="006C4493" w14:paraId="37E4F012" w14:textId="77777777"/>
    <w:p w:rsidRPr="00FF7504" w:rsidR="00FF7504" w:rsidP="00A738E0" w:rsidRDefault="00FF7504" w14:paraId="64DAC212" w14:textId="77777777">
      <w:pPr>
        <w:pStyle w:val="Overskrift2"/>
      </w:pPr>
      <w:bookmarkStart w:name="_Toc425505336" w:id="93"/>
      <w:bookmarkStart w:name="_Toc227932188" w:id="94"/>
      <w:r>
        <w:t>Retten til å pålegge entreprenøren endringer (NS 8406 pkt 19.1)</w:t>
      </w:r>
      <w:bookmarkEnd w:id="93"/>
      <w:bookmarkEnd w:id="94"/>
    </w:p>
    <w:p w:rsidR="004B600A" w:rsidRDefault="004B600A" w14:paraId="37541D15" w14:textId="77777777">
      <w:pPr>
        <w:ind w:left="709"/>
        <w:jc w:val="both"/>
      </w:pPr>
    </w:p>
    <w:p w:rsidR="003A52E4" w:rsidP="00125043" w:rsidRDefault="003A52E4" w14:paraId="30EC81BA" w14:textId="7F2BC08B">
      <w:r>
        <w:t>Byggherren kan ikke pålegge entreprenøren endringer utover 25% netto tillegg til kontraktssummen.</w:t>
      </w:r>
      <w:r w:rsidRPr="00953D57" w:rsidR="00953D57">
        <w:rPr>
          <w:color w:val="000000" w:themeColor="text1"/>
        </w:rPr>
        <w:t xml:space="preserve"> </w:t>
      </w:r>
      <w:r w:rsidRPr="00953D57" w:rsidR="00953D57">
        <w:t>I beregningen av om 25%-grensen er overskredet, inngår ikke opsjoner, forsinkelse eller svikt ved byggherrens ytelser etter NS 840</w:t>
      </w:r>
      <w:r w:rsidR="003B0805">
        <w:t>6</w:t>
      </w:r>
      <w:r w:rsidRPr="00953D57" w:rsidR="00953D57">
        <w:t xml:space="preserve"> punkt </w:t>
      </w:r>
      <w:r w:rsidR="00884027">
        <w:t>18</w:t>
      </w:r>
      <w:r w:rsidR="00EB14DC">
        <w:t xml:space="preserve"> </w:t>
      </w:r>
      <w:r w:rsidRPr="00953D57" w:rsidR="00953D57">
        <w:t>eller andre forhold byggherren har risikoen for, forsering og plunder og heft.</w:t>
      </w:r>
    </w:p>
    <w:p w:rsidR="00FF7504" w:rsidRDefault="00FF7504" w14:paraId="7C3980E7" w14:textId="77777777">
      <w:pPr>
        <w:ind w:left="709"/>
        <w:jc w:val="both"/>
      </w:pPr>
    </w:p>
    <w:p w:rsidR="00FF7504" w:rsidP="00A738E0" w:rsidRDefault="00FF7504" w14:paraId="451310EF" w14:textId="77777777">
      <w:pPr>
        <w:pStyle w:val="Overskrift2"/>
      </w:pPr>
      <w:bookmarkStart w:name="_Toc425505337" w:id="95"/>
      <w:bookmarkStart w:name="_Toc227932189" w:id="96"/>
      <w:r>
        <w:t>Endringsarbeid der det ikke er gitt endringsordre</w:t>
      </w:r>
      <w:r w:rsidR="004B600A">
        <w:t xml:space="preserve"> (NS 8406 pkt 19.3)</w:t>
      </w:r>
      <w:bookmarkEnd w:id="95"/>
      <w:bookmarkEnd w:id="96"/>
    </w:p>
    <w:p w:rsidR="004B600A" w:rsidP="00FF7504" w:rsidRDefault="004B600A" w14:paraId="077D73C6" w14:textId="77777777">
      <w:pPr>
        <w:ind w:left="709"/>
        <w:jc w:val="both"/>
      </w:pPr>
    </w:p>
    <w:p w:rsidR="003A52E4" w:rsidP="000B1D4B" w:rsidRDefault="00FF7504" w14:paraId="1071506A" w14:textId="1A9A1E1F">
      <w:r>
        <w:t>Byggherren stiller ikke sikkerhet.</w:t>
      </w:r>
    </w:p>
    <w:p w:rsidR="00730CF2" w:rsidP="000B1D4B" w:rsidRDefault="00730CF2" w14:paraId="25823A78" w14:textId="77777777"/>
    <w:p w:rsidR="00D85719" w:rsidRDefault="00D85719" w14:paraId="02D40915" w14:textId="758EEDD5">
      <w:pPr>
        <w:rPr>
          <w:b/>
          <w:sz w:val="24"/>
        </w:rPr>
      </w:pPr>
      <w:bookmarkStart w:name="_Toc425505338" w:id="97"/>
    </w:p>
    <w:p w:rsidR="003A52E4" w:rsidP="00B7439F" w:rsidRDefault="004B600A" w14:paraId="72955368" w14:textId="2E4E09A0">
      <w:pPr>
        <w:pStyle w:val="Overskrift1"/>
      </w:pPr>
      <w:bookmarkStart w:name="_Toc227932190" w:id="98"/>
      <w:r>
        <w:t xml:space="preserve">Partenes krav </w:t>
      </w:r>
      <w:r w:rsidRPr="00DA69B4">
        <w:t>på</w:t>
      </w:r>
      <w:r>
        <w:t xml:space="preserve"> vederlagsjustering (NS 8406 pkt 22.1)</w:t>
      </w:r>
      <w:bookmarkEnd w:id="97"/>
      <w:bookmarkEnd w:id="98"/>
    </w:p>
    <w:p w:rsidR="009E1DF9" w:rsidP="00B7439F" w:rsidRDefault="009E1DF9" w14:paraId="65ADBAE2" w14:textId="77777777"/>
    <w:p w:rsidR="00E60F3F" w:rsidP="00125043" w:rsidRDefault="003A52E4" w14:paraId="54E764EA" w14:textId="483A45CD">
      <w:r>
        <w:t>Følgende standardiserte bestemmelser gjelder for vederlagsjustering for kapitalytelser, rigging, drift</w:t>
      </w:r>
      <w:r w:rsidR="00087756">
        <w:t xml:space="preserve"> og</w:t>
      </w:r>
      <w:r>
        <w:t xml:space="preserve"> nedrigging:</w:t>
      </w:r>
    </w:p>
    <w:p w:rsidR="00E60F3F" w:rsidRDefault="00E60F3F" w14:paraId="4C1745AA" w14:textId="77777777"/>
    <w:p w:rsidR="003A52E4" w:rsidP="00A738E0" w:rsidRDefault="00864FCB" w14:paraId="33D870BC" w14:textId="77777777">
      <w:pPr>
        <w:pStyle w:val="Overskrift2"/>
      </w:pPr>
      <w:bookmarkStart w:name="_Toc425505339" w:id="99"/>
      <w:bookmarkStart w:name="_Toc227932191" w:id="100"/>
      <w:r>
        <w:t>Regulering i</w:t>
      </w:r>
      <w:r w:rsidR="003A52E4">
        <w:t xml:space="preserve"> uendret byggetid</w:t>
      </w:r>
      <w:bookmarkEnd w:id="99"/>
      <w:bookmarkEnd w:id="100"/>
    </w:p>
    <w:p w:rsidRPr="00830581" w:rsidR="00830581" w:rsidP="0072369D" w:rsidRDefault="00830581" w14:paraId="1169BE4E" w14:textId="77777777"/>
    <w:p w:rsidR="003A52E4" w:rsidP="00620CED" w:rsidRDefault="003A52E4" w14:paraId="20B6804B" w14:textId="77777777">
      <w:pPr>
        <w:jc w:val="both"/>
      </w:pPr>
      <w:r>
        <w:t xml:space="preserve">Hvis prisen på netto vederlagsjusteringer, som følge av </w:t>
      </w:r>
      <w:r w:rsidR="00783DE9">
        <w:t>forhold beskrevet i NS 8406 pkt 22.1, ikke overstiger 10</w:t>
      </w:r>
      <w:r>
        <w:t>% av kontraktssum, gis det ingen kompensasjon.</w:t>
      </w:r>
    </w:p>
    <w:p w:rsidR="003A52E4" w:rsidP="00620CED" w:rsidRDefault="003A52E4" w14:paraId="14647B71" w14:textId="77777777">
      <w:pPr>
        <w:jc w:val="both"/>
      </w:pPr>
    </w:p>
    <w:p w:rsidR="003A52E4" w:rsidP="00620CED" w:rsidRDefault="003A52E4" w14:paraId="6DE04862" w14:textId="77777777">
      <w:pPr>
        <w:jc w:val="both"/>
      </w:pPr>
      <w:r>
        <w:t xml:space="preserve">Overstiger prisen på netto </w:t>
      </w:r>
      <w:r w:rsidR="00783DE9">
        <w:t>vederlagsjusteringer</w:t>
      </w:r>
      <w:r>
        <w:rPr>
          <w:b/>
          <w:bCs/>
        </w:rPr>
        <w:t xml:space="preserve"> </w:t>
      </w:r>
      <w:r>
        <w:t>1</w:t>
      </w:r>
      <w:r w:rsidR="00783DE9">
        <w:t>0</w:t>
      </w:r>
      <w:r>
        <w:t>% av kontraktssummen, gis det kompensasjon etter følgende formel:</w:t>
      </w:r>
    </w:p>
    <w:p w:rsidR="003A52E4" w:rsidP="00620CED" w:rsidRDefault="003A52E4" w14:paraId="5045C97E" w14:textId="77777777">
      <w:pPr>
        <w:jc w:val="both"/>
      </w:pPr>
    </w:p>
    <w:p w:rsidRPr="003110A5" w:rsidR="003A52E4" w:rsidP="00620CED" w:rsidRDefault="00783DE9" w14:paraId="204FC436" w14:textId="77777777">
      <w:r>
        <w:rPr>
          <w:u w:val="single"/>
        </w:rPr>
        <w:t>0,5 A ( B - 1,1</w:t>
      </w:r>
      <w:r w:rsidRPr="003110A5" w:rsidR="003A52E4">
        <w:rPr>
          <w:u w:val="single"/>
        </w:rPr>
        <w:t xml:space="preserve"> C )</w:t>
      </w:r>
      <w:r w:rsidRPr="003110A5" w:rsidR="003A52E4">
        <w:br/>
      </w:r>
      <w:r w:rsidRPr="003110A5" w:rsidR="003A52E4">
        <w:tab/>
      </w:r>
      <w:r w:rsidRPr="003110A5" w:rsidR="003A52E4">
        <w:t>C</w:t>
      </w:r>
    </w:p>
    <w:p w:rsidRPr="003110A5" w:rsidR="003A52E4" w:rsidP="00620CED" w:rsidRDefault="003A52E4" w14:paraId="2F271280" w14:textId="77777777"/>
    <w:p w:rsidR="003A52E4" w:rsidP="00620CED" w:rsidRDefault="003A52E4" w14:paraId="08FD8BE6" w14:textId="77777777">
      <w:r>
        <w:t>A = avtalt pris på opprinnelig rigg- og driftskapittel eks mva</w:t>
      </w:r>
    </w:p>
    <w:p w:rsidR="003A52E4" w:rsidP="00620CED" w:rsidRDefault="003A52E4" w14:paraId="01ECB067" w14:textId="77777777">
      <w:r>
        <w:t>B = kontraktsverdi av utført arbeid på tidspunktet for opprinnelig sluttfrist eks mva</w:t>
      </w:r>
    </w:p>
    <w:p w:rsidR="003A52E4" w:rsidP="00620CED" w:rsidRDefault="003A52E4" w14:paraId="70381B95" w14:textId="77777777">
      <w:r>
        <w:t>C = opprinnelig kontraktsbeløp (kontraktssum eks mva)</w:t>
      </w:r>
    </w:p>
    <w:p w:rsidR="003A52E4" w:rsidP="00620CED" w:rsidRDefault="003A52E4" w14:paraId="33871DDD" w14:textId="77777777"/>
    <w:p w:rsidR="003A52E4" w:rsidP="00620CED" w:rsidRDefault="003A52E4" w14:paraId="61918611" w14:textId="77777777">
      <w:pPr>
        <w:jc w:val="both"/>
      </w:pPr>
      <w:r>
        <w:t xml:space="preserve">Ved utregning av kontraktsverdi av utført arbeid på tidspunktet for opprinnelig sluttfrist </w:t>
      </w:r>
      <w:r w:rsidR="009E1DF9">
        <w:t xml:space="preserve">eks. mva. </w:t>
      </w:r>
      <w:r>
        <w:t>(B), skal det ikke tas hensyn til</w:t>
      </w:r>
    </w:p>
    <w:p w:rsidR="003A52E4" w:rsidP="00620CED" w:rsidRDefault="003A52E4" w14:paraId="26D131C3" w14:textId="77777777">
      <w:pPr>
        <w:ind w:left="567" w:hanging="567"/>
      </w:pPr>
    </w:p>
    <w:p w:rsidR="003A52E4" w:rsidP="00B7439F" w:rsidRDefault="003A52E4" w14:paraId="426EDBC8" w14:textId="77777777">
      <w:pPr>
        <w:pStyle w:val="Listeavsnitt"/>
      </w:pPr>
      <w:r>
        <w:t xml:space="preserve">regulering av kontraktssummen pga. lønns- eller prisstigning, </w:t>
      </w:r>
    </w:p>
    <w:p w:rsidR="003A52E4" w:rsidP="00B7439F" w:rsidRDefault="003A52E4" w14:paraId="31F26E9C" w14:textId="77777777">
      <w:pPr>
        <w:pStyle w:val="Listeavsnitt"/>
      </w:pPr>
      <w:r>
        <w:t>utbetaling av påslag pga. administrasjon av sideentreprenører eller tiltransport av entrepriser/leverandørkontrakter,</w:t>
      </w:r>
    </w:p>
    <w:p w:rsidR="003A52E4" w:rsidP="00B7439F" w:rsidRDefault="003A52E4" w14:paraId="3C8A202D" w14:textId="77777777">
      <w:pPr>
        <w:pStyle w:val="Listeavsnitt"/>
      </w:pPr>
      <w:r>
        <w:t>avbestillingserstatning,</w:t>
      </w:r>
    </w:p>
    <w:p w:rsidR="003A52E4" w:rsidP="00B7439F" w:rsidRDefault="003A52E4" w14:paraId="1A013F75" w14:textId="1BEEA804">
      <w:pPr>
        <w:pStyle w:val="Listeavsnitt"/>
      </w:pPr>
      <w:r>
        <w:t xml:space="preserve">endringsarbeid </w:t>
      </w:r>
      <w:r w:rsidR="00BE714D">
        <w:t xml:space="preserve">og opsjoner </w:t>
      </w:r>
      <w:r>
        <w:t>som gjøres opp inklusive rigg</w:t>
      </w:r>
      <w:r w:rsidR="00864FCB">
        <w:t>/drift</w:t>
      </w:r>
      <w:r>
        <w:t>, og</w:t>
      </w:r>
    </w:p>
    <w:p w:rsidR="003A52E4" w:rsidP="00B7439F" w:rsidRDefault="003A52E4" w14:paraId="3CEC2E91" w14:textId="77777777">
      <w:pPr>
        <w:pStyle w:val="Listeavsnitt"/>
      </w:pPr>
      <w:r>
        <w:t>kompensasjon for økt rigg</w:t>
      </w:r>
      <w:r w:rsidR="002265E7">
        <w:t xml:space="preserve"> og </w:t>
      </w:r>
      <w:r w:rsidR="00864FCB">
        <w:t>drift</w:t>
      </w:r>
      <w:r>
        <w:t xml:space="preserve"> i endret byggetid</w:t>
      </w:r>
      <w:r w:rsidR="009E1DF9">
        <w:t>.</w:t>
      </w:r>
    </w:p>
    <w:p w:rsidR="003A52E4" w:rsidP="00620CED" w:rsidRDefault="003A52E4" w14:paraId="4BC339F5" w14:textId="77777777"/>
    <w:p w:rsidR="003A52E4" w:rsidP="00620CED" w:rsidRDefault="003A52E4" w14:paraId="1B933835" w14:textId="77777777">
      <w:pPr>
        <w:jc w:val="both"/>
      </w:pPr>
      <w:r>
        <w:t>Reguleringsbeløp ifølge denne bestemmelse, lønns- og prisreguleres etter indeks som angitt i tilbudsskjemaet, regnet i måneder fra tilbudsdato til tyngdepunkt for produksjon i byggetiden.</w:t>
      </w:r>
    </w:p>
    <w:p w:rsidR="003A52E4" w:rsidRDefault="003A52E4" w14:paraId="79E018AD" w14:textId="77777777">
      <w:pPr>
        <w:ind w:left="709"/>
        <w:jc w:val="both"/>
        <w:rPr>
          <w:b/>
          <w:bCs/>
        </w:rPr>
      </w:pPr>
      <w:r>
        <w:t xml:space="preserve"> </w:t>
      </w:r>
    </w:p>
    <w:p w:rsidR="003A52E4" w:rsidP="00A738E0" w:rsidRDefault="00864FCB" w14:paraId="251F935E" w14:textId="77777777">
      <w:pPr>
        <w:pStyle w:val="Overskrift2"/>
      </w:pPr>
      <w:bookmarkStart w:name="_Toc425505340" w:id="101"/>
      <w:bookmarkStart w:name="_Toc227932192" w:id="102"/>
      <w:r>
        <w:t>Regulering i</w:t>
      </w:r>
      <w:r w:rsidR="003A52E4">
        <w:t xml:space="preserve"> </w:t>
      </w:r>
      <w:r w:rsidR="006C4493">
        <w:t xml:space="preserve">forlenget </w:t>
      </w:r>
      <w:r w:rsidR="003A52E4">
        <w:t>byggetid</w:t>
      </w:r>
      <w:bookmarkEnd w:id="101"/>
      <w:bookmarkEnd w:id="102"/>
    </w:p>
    <w:p w:rsidRPr="00830581" w:rsidR="00830581" w:rsidP="0072369D" w:rsidRDefault="00830581" w14:paraId="476553FD" w14:textId="77777777"/>
    <w:p w:rsidR="003A52E4" w:rsidP="00125043" w:rsidRDefault="003A52E4" w14:paraId="1553FEC2" w14:textId="77777777">
      <w:r>
        <w:t>Har entreprenøren krav på fristforlengelse etter NS 8406 pkt 19</w:t>
      </w:r>
      <w:r w:rsidR="00105B27">
        <w:t>, jf. pkt 22.5</w:t>
      </w:r>
      <w:r>
        <w:t>, skal vederlagsjustering for kapitalytelser, rigging, drift og nedrigging kompenseres etter følgende formel:</w:t>
      </w:r>
    </w:p>
    <w:p w:rsidR="003A52E4" w:rsidRDefault="003A52E4" w14:paraId="526116E4" w14:textId="77777777">
      <w:pPr>
        <w:ind w:left="709"/>
        <w:jc w:val="both"/>
      </w:pPr>
    </w:p>
    <w:p w:rsidRPr="003110A5" w:rsidR="003A52E4" w:rsidP="00125043" w:rsidRDefault="00783DE9" w14:paraId="71B80E6E" w14:textId="53CE9956">
      <w:r w:rsidRPr="00125043">
        <w:rPr>
          <w:u w:val="single"/>
        </w:rPr>
        <w:t>0,7</w:t>
      </w:r>
      <w:r w:rsidRPr="00125043" w:rsidR="003A52E4">
        <w:rPr>
          <w:u w:val="single"/>
        </w:rPr>
        <w:t xml:space="preserve"> A (  Z  )</w:t>
      </w:r>
      <w:r w:rsidRPr="003110A5" w:rsidR="003A52E4">
        <w:br/>
      </w:r>
      <w:r w:rsidRPr="003110A5" w:rsidR="003A52E4">
        <w:t xml:space="preserve">        Y</w:t>
      </w:r>
    </w:p>
    <w:p w:rsidRPr="003110A5" w:rsidR="003A52E4" w:rsidP="00125043" w:rsidRDefault="003A52E4" w14:paraId="3D0E777D" w14:textId="77777777"/>
    <w:p w:rsidR="003A52E4" w:rsidP="00125043" w:rsidRDefault="003A52E4" w14:paraId="6F0AD50B" w14:textId="77777777">
      <w:r>
        <w:t xml:space="preserve">A = </w:t>
      </w:r>
      <w:r w:rsidR="006C4493">
        <w:tab/>
      </w:r>
      <w:r>
        <w:t>avtalt pris på opprinnelig rigg- og driftskapittel eks mva</w:t>
      </w:r>
    </w:p>
    <w:p w:rsidR="003A52E4" w:rsidP="00125043" w:rsidRDefault="003A52E4" w14:paraId="0D9BF0A6" w14:textId="11200D9A">
      <w:pPr>
        <w:ind w:left="705" w:hanging="705"/>
      </w:pPr>
      <w:r>
        <w:t xml:space="preserve">Y = </w:t>
      </w:r>
      <w:r w:rsidR="006C4493">
        <w:tab/>
      </w:r>
      <w:r>
        <w:t xml:space="preserve">opprinnelig </w:t>
      </w:r>
      <w:r w:rsidR="00176AA9">
        <w:t xml:space="preserve">avtalt </w:t>
      </w:r>
      <w:r>
        <w:t>byggetid</w:t>
      </w:r>
      <w:r w:rsidR="006C4493">
        <w:t xml:space="preserve"> (med byggetid menes </w:t>
      </w:r>
      <w:r w:rsidR="008D047A">
        <w:t xml:space="preserve">tiden </w:t>
      </w:r>
      <w:r w:rsidR="006C4493">
        <w:t xml:space="preserve">fra oppstart byggeplass (dersom dato for dette er angitt i konkurransegrunnlaget gjelder denne, hvis ikke gjelder dato for første tilrigging på byggeplass) til </w:t>
      </w:r>
      <w:r w:rsidR="00D86063">
        <w:t xml:space="preserve">opprinnelig avtalt </w:t>
      </w:r>
      <w:r w:rsidR="006C4493">
        <w:t>oppstart prøvedrift (</w:t>
      </w:r>
      <w:r w:rsidR="00D86063">
        <w:t xml:space="preserve">opprinnelig avtalt </w:t>
      </w:r>
      <w:r w:rsidR="008D047A">
        <w:t>overtakelse</w:t>
      </w:r>
      <w:r w:rsidR="00D86063">
        <w:t>sdato</w:t>
      </w:r>
      <w:r w:rsidR="008D047A">
        <w:t xml:space="preserve"> </w:t>
      </w:r>
      <w:r w:rsidR="006C4493">
        <w:t>dersom ingen prøvedrift</w:t>
      </w:r>
      <w:r w:rsidR="008D047A">
        <w:t xml:space="preserve"> er avtalt</w:t>
      </w:r>
      <w:r w:rsidR="006C4493">
        <w:t>)</w:t>
      </w:r>
    </w:p>
    <w:p w:rsidR="003A52E4" w:rsidP="00125043" w:rsidRDefault="003A52E4" w14:paraId="326BC847" w14:textId="77777777">
      <w:r>
        <w:t xml:space="preserve">Z = </w:t>
      </w:r>
      <w:r w:rsidR="006C4493">
        <w:tab/>
      </w:r>
      <w:r>
        <w:t xml:space="preserve">forlengelse utover opprinnelig byggetid </w:t>
      </w:r>
    </w:p>
    <w:p w:rsidR="003A52E4" w:rsidP="00DA69B4" w:rsidRDefault="003A52E4" w14:paraId="6BEF1991" w14:textId="77777777"/>
    <w:p w:rsidR="00271314" w:rsidP="00125043" w:rsidRDefault="00271314" w14:paraId="4EB4BE58" w14:textId="77777777">
      <w:r>
        <w:t>Dersom fristforlengelse kun er gitt for deler av arbeidene, skal A reduseres forholdsmessig.</w:t>
      </w:r>
    </w:p>
    <w:p w:rsidR="00271314" w:rsidP="00125043" w:rsidRDefault="00271314" w14:paraId="06F71AC0" w14:textId="77777777"/>
    <w:p w:rsidR="009E1DF9" w:rsidP="00125043" w:rsidRDefault="009E1DF9" w14:paraId="50C9F6FD" w14:textId="1C3D0EDC">
      <w:r>
        <w:t>Reguleringsbeløp ifølge denne bestemmelse, lønns- og prisreguleres etter indeks som angitt i tilbudsskjemaet, regnet i måneder fra tilbudsdato til tyngdepunkt for produksjon i byggetiden.</w:t>
      </w:r>
    </w:p>
    <w:p w:rsidR="00712DB1" w:rsidRDefault="00712DB1" w14:paraId="1A7D0040" w14:textId="1A63B7D0">
      <w:pPr>
        <w:rPr>
          <w:b/>
          <w:sz w:val="24"/>
        </w:rPr>
      </w:pPr>
      <w:bookmarkStart w:name="_Toc425505011" w:id="103"/>
      <w:bookmarkStart w:name="_Toc425505206" w:id="104"/>
      <w:bookmarkStart w:name="_Toc425505273" w:id="105"/>
      <w:bookmarkStart w:name="_Toc425505341" w:id="106"/>
      <w:bookmarkStart w:name="_Toc425505342" w:id="107"/>
      <w:bookmarkEnd w:id="103"/>
      <w:bookmarkEnd w:id="104"/>
      <w:bookmarkEnd w:id="105"/>
      <w:bookmarkEnd w:id="106"/>
    </w:p>
    <w:p w:rsidR="003A52E4" w:rsidP="00B7439F" w:rsidRDefault="003A52E4" w14:paraId="487F53B8" w14:textId="77777777">
      <w:pPr>
        <w:pStyle w:val="Overskrift1"/>
      </w:pPr>
      <w:bookmarkStart w:name="_Toc227932193" w:id="108"/>
      <w:r>
        <w:t>Fakturering og betaling (NS 8406 pkt 23.3)</w:t>
      </w:r>
      <w:bookmarkEnd w:id="107"/>
      <w:bookmarkEnd w:id="108"/>
    </w:p>
    <w:p w:rsidR="003A52E4" w:rsidRDefault="003A52E4" w14:paraId="57BB83B9" w14:textId="77777777">
      <w:pPr>
        <w:rPr>
          <w:b/>
          <w:bCs/>
        </w:rPr>
      </w:pPr>
    </w:p>
    <w:p w:rsidR="001176AD" w:rsidP="009B18F6" w:rsidRDefault="001176AD" w14:paraId="273E8B8C" w14:textId="0DACB6D2">
      <w:pPr>
        <w:pStyle w:val="Overskrift2"/>
      </w:pPr>
      <w:bookmarkStart w:name="_Toc227932194" w:id="109"/>
      <w:r>
        <w:t>Generelt</w:t>
      </w:r>
      <w:bookmarkEnd w:id="109"/>
    </w:p>
    <w:p w:rsidRPr="001176AD" w:rsidR="001176AD" w:rsidP="009B18F6" w:rsidRDefault="001176AD" w14:paraId="35EE5514" w14:textId="77777777"/>
    <w:p w:rsidRPr="003E7BAE" w:rsidR="003E7BAE" w:rsidP="00922326" w:rsidRDefault="003E7BAE" w14:paraId="4FB92DCB" w14:textId="166809F9">
      <w:pPr>
        <w:rPr>
          <w:iCs/>
        </w:rPr>
      </w:pPr>
      <w:r w:rsidRPr="003E7BAE">
        <w:rPr>
          <w:iCs/>
        </w:rPr>
        <w:t>Faktura</w:t>
      </w:r>
      <w:r w:rsidR="004A2125">
        <w:rPr>
          <w:iCs/>
        </w:rPr>
        <w:t xml:space="preserve"> og</w:t>
      </w:r>
      <w:r w:rsidRPr="003E7BAE">
        <w:rPr>
          <w:iCs/>
        </w:rPr>
        <w:t xml:space="preserve"> kreditnota skal sendes </w:t>
      </w:r>
      <w:r w:rsidR="006D2B6D">
        <w:rPr>
          <w:iCs/>
        </w:rPr>
        <w:t xml:space="preserve">som </w:t>
      </w:r>
      <w:r w:rsidR="00143ABE">
        <w:rPr>
          <w:iCs/>
        </w:rPr>
        <w:t xml:space="preserve">elektronisk </w:t>
      </w:r>
      <w:r w:rsidRPr="006D2B6D" w:rsidR="006D2B6D">
        <w:rPr>
          <w:iCs/>
        </w:rPr>
        <w:t xml:space="preserve">faktura/kreditnota i samsvar med standardformatet EHF. Statsbyggs elektroniske fakturaadresse er 0192 971278374. Fakturagebyr aksepteres ikke. For ytterligere informasjon om krav til format, vedlegg og merking av faktura/kreditnota, se </w:t>
      </w:r>
      <w:hyperlink w:history="1" r:id="rId12">
        <w:r w:rsidRPr="006D2B6D" w:rsidR="006D2B6D">
          <w:rPr>
            <w:rStyle w:val="Hyperkobling"/>
            <w:iCs/>
          </w:rPr>
          <w:t>https://www.statsbygg.no/kontakt/fakturainformasjon</w:t>
        </w:r>
      </w:hyperlink>
      <w:r w:rsidRPr="006D2B6D" w:rsidR="006D2B6D">
        <w:rPr>
          <w:iCs/>
        </w:rPr>
        <w:t>.</w:t>
      </w:r>
    </w:p>
    <w:p w:rsidR="002D7552" w:rsidP="00620CED" w:rsidRDefault="002D7552" w14:paraId="0E1E9991" w14:textId="1676AA9F">
      <w:pPr>
        <w:jc w:val="both"/>
      </w:pPr>
    </w:p>
    <w:p w:rsidR="001176AD" w:rsidP="009B18F6" w:rsidRDefault="001176AD" w14:paraId="617C4B09" w14:textId="1987C97C">
      <w:pPr>
        <w:pStyle w:val="Overskrift2"/>
      </w:pPr>
      <w:bookmarkStart w:name="_Toc227932195" w:id="110"/>
      <w:r>
        <w:t>Forskudd</w:t>
      </w:r>
      <w:bookmarkEnd w:id="110"/>
    </w:p>
    <w:p w:rsidRPr="001176AD" w:rsidR="001176AD" w:rsidP="009B18F6" w:rsidRDefault="001176AD" w14:paraId="09495E24" w14:textId="77777777"/>
    <w:p w:rsidR="004F5B5B" w:rsidP="00BC6A44" w:rsidRDefault="003A52E4" w14:paraId="46F61AD4" w14:textId="0FE561E9">
      <w:pPr>
        <w:jc w:val="both"/>
      </w:pPr>
      <w:r>
        <w:t>Et eventuelt avtalt forskudd til entreprenøren vil ikke bli utbetalt før godkjent sikkerhet er stillet, jf. Blankett 4 - NS 8406 Bankgaranti for kontraktsforskudd.</w:t>
      </w:r>
    </w:p>
    <w:p w:rsidR="00BE714D" w:rsidRDefault="00BE714D" w14:paraId="60DC7574" w14:textId="67818511">
      <w:pPr>
        <w:rPr>
          <w:b/>
        </w:rPr>
      </w:pPr>
    </w:p>
    <w:p w:rsidRPr="001176AD" w:rsidR="001176AD" w:rsidP="00A34D2D" w:rsidRDefault="001176AD" w14:paraId="65362CFF" w14:textId="2DB055E8">
      <w:pPr>
        <w:pStyle w:val="Overskrift2"/>
      </w:pPr>
      <w:bookmarkStart w:name="_Toc227932196" w:id="111"/>
      <w:r w:rsidRPr="001176AD">
        <w:t xml:space="preserve">Utenlandske </w:t>
      </w:r>
      <w:r w:rsidR="00DE4E44">
        <w:t>entreprenører</w:t>
      </w:r>
      <w:r w:rsidRPr="001176AD">
        <w:t xml:space="preserve">, import og </w:t>
      </w:r>
      <w:r w:rsidRPr="00BD0BE3">
        <w:t>merverdiavgift</w:t>
      </w:r>
      <w:r w:rsidRPr="001176AD">
        <w:t xml:space="preserve"> mv</w:t>
      </w:r>
      <w:bookmarkEnd w:id="111"/>
    </w:p>
    <w:p w:rsidRPr="001176AD" w:rsidR="001176AD" w:rsidP="001176AD" w:rsidRDefault="001176AD" w14:paraId="6A690EA5" w14:textId="77777777"/>
    <w:p w:rsidR="001176AD" w:rsidP="000B1D4B" w:rsidRDefault="00DE4E44" w14:paraId="7E6CE843" w14:textId="49700C67">
      <w:r w:rsidRPr="00713CA2">
        <w:t>Arbeid på fast eiendom anses som stedbundne tjenester</w:t>
      </w:r>
      <w:r>
        <w:t xml:space="preserve"> i merverdiavgiftslovens forstand</w:t>
      </w:r>
      <w:r w:rsidRPr="00713CA2">
        <w:t xml:space="preserve">. </w:t>
      </w:r>
      <w:r>
        <w:t>Den utenlandske e</w:t>
      </w:r>
      <w:r w:rsidRPr="00713CA2">
        <w:t xml:space="preserve">ntreprenøren skal derfor stå som importør av alle innsatsvarer og tjenester </w:t>
      </w:r>
      <w:r w:rsidRPr="00713CA2">
        <w:t xml:space="preserve">nødvendig for å oppfylle kontrakten. </w:t>
      </w:r>
      <w:r>
        <w:t>Den utenlandske e</w:t>
      </w:r>
      <w:r w:rsidRPr="00713CA2">
        <w:t xml:space="preserve">ntreprenøren er forpliktet til å registrere seg for merverdiavgift i Norge (Merverdiavgiftsregisteret) </w:t>
      </w:r>
      <w:r>
        <w:t>rett etter kontraktsinngåelse</w:t>
      </w:r>
      <w:r w:rsidRPr="001F39ED">
        <w:t xml:space="preserve"> </w:t>
      </w:r>
      <w:r>
        <w:t>for å kunne sende faktura i hht. norske krav.</w:t>
      </w:r>
      <w:r w:rsidRPr="00713CA2">
        <w:t xml:space="preserve"> </w:t>
      </w:r>
      <w:r>
        <w:t>Norsk merverdiavgift skal faktureres sammen med hovedkravet, og ikke i egen faktura.</w:t>
      </w:r>
      <w:r w:rsidRPr="00713CA2">
        <w:t xml:space="preserve"> Milepælfaktura som etter avtalen skal faktureres før selve byggearbeidet starter, skal også inkludere merverdiavgift. Mal for customs invoice/commercial invoice, som vil bli formidlet fra byggherren, skal benyttes.</w:t>
      </w:r>
    </w:p>
    <w:p w:rsidR="00D56B52" w:rsidP="000B1D4B" w:rsidRDefault="00D56B52" w14:paraId="33E8B3B1" w14:textId="77777777"/>
    <w:p w:rsidRPr="00D56B52" w:rsidR="00D56B52" w:rsidP="00D56B52" w:rsidRDefault="00D56B52" w14:paraId="22C39E83" w14:textId="77777777">
      <w:pPr>
        <w:pStyle w:val="Overskrift2"/>
      </w:pPr>
      <w:bookmarkStart w:name="_Toc154039264" w:id="112"/>
      <w:bookmarkStart w:name="_Toc227932197" w:id="113"/>
      <w:r w:rsidRPr="00D56B52">
        <w:t>Faktura fra byggherren</w:t>
      </w:r>
      <w:bookmarkEnd w:id="112"/>
      <w:bookmarkEnd w:id="113"/>
    </w:p>
    <w:p w:rsidRPr="00D56B52" w:rsidR="00D56B52" w:rsidP="00D56B52" w:rsidRDefault="00D56B52" w14:paraId="45A4C8B4" w14:textId="77777777"/>
    <w:p w:rsidR="00FF694B" w:rsidP="000B1D4B" w:rsidRDefault="0011010C" w14:paraId="401ED412" w14:textId="5CD2E58C">
      <w:r w:rsidRPr="00D56B52">
        <w:t>Entreprenøren plikter å betale innen 28 dager etter mottatt faktura.</w:t>
      </w:r>
    </w:p>
    <w:p w:rsidR="003A52E4" w:rsidRDefault="003A52E4" w14:paraId="6A7017F8" w14:textId="77777777">
      <w:pPr>
        <w:jc w:val="both"/>
        <w:rPr>
          <w:b/>
          <w:bCs/>
        </w:rPr>
      </w:pPr>
    </w:p>
    <w:p w:rsidR="003A52E4" w:rsidRDefault="003A52E4" w14:paraId="695486F1" w14:textId="77777777">
      <w:pPr>
        <w:pStyle w:val="Overskrift1"/>
        <w:rPr>
          <w:bCs/>
        </w:rPr>
      </w:pPr>
      <w:bookmarkStart w:name="_Toc425505343" w:id="114"/>
      <w:bookmarkStart w:name="_Toc227932198" w:id="115"/>
      <w:r>
        <w:t>Overtakelse (NS 8406 pkt 24)</w:t>
      </w:r>
      <w:bookmarkEnd w:id="114"/>
      <w:bookmarkEnd w:id="115"/>
    </w:p>
    <w:p w:rsidR="003A52E4" w:rsidP="00B7439F" w:rsidRDefault="003A52E4" w14:paraId="6AC9C36F" w14:textId="77777777"/>
    <w:p w:rsidR="001D1561" w:rsidP="00A738E0" w:rsidRDefault="001D1561" w14:paraId="595B6B24" w14:textId="77777777">
      <w:pPr>
        <w:pStyle w:val="Overskrift2"/>
      </w:pPr>
      <w:bookmarkStart w:name="_Toc425505344" w:id="116"/>
      <w:bookmarkStart w:name="_Toc227932199" w:id="117"/>
      <w:r w:rsidRPr="00201D67">
        <w:t>Prøvedrift</w:t>
      </w:r>
      <w:bookmarkEnd w:id="116"/>
      <w:bookmarkEnd w:id="117"/>
    </w:p>
    <w:p w:rsidRPr="00830581" w:rsidR="00830581" w:rsidP="0072369D" w:rsidRDefault="00830581" w14:paraId="232A1A9F" w14:textId="77777777"/>
    <w:p w:rsidRPr="00201D67" w:rsidR="001D1561" w:rsidP="00125043" w:rsidRDefault="001D1561" w14:paraId="214C17BC" w14:textId="77777777">
      <w:r w:rsidRPr="00201D67">
        <w:t>For de enkelte entrepriser vil det i beskrivelsens prisbærende poster fremgå hvilke anlegg eller deler av anlegg som skal ha prøvedriftsperiode. Med prøvedriftsperiode menes et avtalt tidsrom hvor tekniske anlegg og installasjoner (heretter samlet kalt tekniske anlegg) prøves under normale driftsforhold, innbefattet samkjøring og hvis nødvendig, integrert systemtesting med andre tekniske anlegg, og hvor byggherren i prøvedriftstiden har slik disposisjonsrett som nevnt nedenfor.</w:t>
      </w:r>
    </w:p>
    <w:p w:rsidRPr="00201D67" w:rsidR="001D1561" w:rsidP="001D1561" w:rsidRDefault="001D1561" w14:paraId="7F375631" w14:textId="77777777">
      <w:pPr>
        <w:rPr>
          <w:szCs w:val="24"/>
        </w:rPr>
      </w:pPr>
    </w:p>
    <w:p w:rsidRPr="00201D67" w:rsidR="001D1561" w:rsidP="00125043" w:rsidRDefault="001D1561" w14:paraId="08F2A046" w14:textId="77777777">
      <w:r w:rsidRPr="00201D67">
        <w:t xml:space="preserve">Prøvedriftsperiodens varighet er 6 måneder dersom ikke annet er spesifisert for den enkelte entreprise. </w:t>
      </w:r>
    </w:p>
    <w:p w:rsidR="001D1561" w:rsidP="00125043" w:rsidRDefault="001D1561" w14:paraId="5EFB4451" w14:textId="77777777">
      <w:r>
        <w:t xml:space="preserve"> </w:t>
      </w:r>
    </w:p>
    <w:p w:rsidR="001D1561" w:rsidP="00125043" w:rsidRDefault="001D1561" w14:paraId="6878BBAD" w14:textId="6E905B22">
      <w:r>
        <w:t>Oppstart av prøvedriftsperiode skjer før overta</w:t>
      </w:r>
      <w:r w:rsidR="00C41083">
        <w:t>k</w:t>
      </w:r>
      <w:r>
        <w:t xml:space="preserve">else, men etter avholdt og godkjent ferdigbefaring og når funksjonsprøver er ferdig og kontrollert (ferdigstillelse). For ferdigbefaringen og rett til å nekte å godkjenne ferdigbefaringen, gjelder reglene for </w:t>
      </w:r>
      <w:r w:rsidR="00C41083">
        <w:t>overtakelsesforretning i NS 8406</w:t>
      </w:r>
      <w:r>
        <w:t xml:space="preserve"> pkt </w:t>
      </w:r>
      <w:r w:rsidR="00C41083">
        <w:t>24</w:t>
      </w:r>
      <w:r>
        <w:t xml:space="preserve">.1 til </w:t>
      </w:r>
      <w:r w:rsidR="00C41083">
        <w:t>24.3 og 24.5</w:t>
      </w:r>
      <w:r>
        <w:t xml:space="preserve">, med endringer som nevnt i </w:t>
      </w:r>
      <w:r w:rsidR="00C41083">
        <w:t>Entrepriseboka</w:t>
      </w:r>
      <w:r>
        <w:t xml:space="preserve"> punkt </w:t>
      </w:r>
      <w:r w:rsidR="00C41083">
        <w:t>1</w:t>
      </w:r>
      <w:r w:rsidR="00C03422">
        <w:t>4</w:t>
      </w:r>
      <w:r>
        <w:t xml:space="preserve">, tilsvarende. Byggherren skal ha mottatt fullstendig utkast til FDV-dokumentasjon og avtalt opplæring skal ha funnet sted, før prøvedriftsperioden kan starte. </w:t>
      </w:r>
    </w:p>
    <w:p w:rsidR="001D1561" w:rsidP="00DA69B4" w:rsidRDefault="001D1561" w14:paraId="7AC4DD65" w14:textId="77777777">
      <w:pPr>
        <w:rPr>
          <w:bCs/>
          <w:szCs w:val="22"/>
        </w:rPr>
      </w:pPr>
    </w:p>
    <w:p w:rsidR="001D1561" w:rsidP="00125043" w:rsidRDefault="001D1561" w14:paraId="6D6E6E10" w14:textId="77777777">
      <w:r>
        <w:t>Oppstart av prøvedriftsperioden innebærer følgende:</w:t>
      </w:r>
    </w:p>
    <w:p w:rsidR="001D1561" w:rsidP="001D1561" w:rsidRDefault="001D1561" w14:paraId="40815E1D" w14:textId="77777777">
      <w:pPr>
        <w:ind w:left="709"/>
        <w:jc w:val="both"/>
      </w:pPr>
    </w:p>
    <w:p w:rsidR="001D1561" w:rsidP="00FF2108" w:rsidRDefault="001D1561" w14:paraId="3E045394" w14:textId="77777777">
      <w:pPr>
        <w:pStyle w:val="Listeavsnitt"/>
        <w:numPr>
          <w:ilvl w:val="1"/>
          <w:numId w:val="7"/>
        </w:numPr>
        <w:ind w:left="360"/>
      </w:pPr>
      <w:r>
        <w:t>Byggherren får rett til å ta de tekniske anlegg og resten av kontraktsarbeidet i bruk.</w:t>
      </w:r>
    </w:p>
    <w:p w:rsidR="001D1561" w:rsidP="00B7439F" w:rsidRDefault="001D1561" w14:paraId="470734D3" w14:textId="77777777">
      <w:pPr>
        <w:pStyle w:val="Bunntekst"/>
        <w:tabs>
          <w:tab w:val="clear" w:pos="4536"/>
          <w:tab w:val="clear" w:pos="9072"/>
          <w:tab w:val="left" w:pos="360"/>
        </w:tabs>
        <w:ind w:hanging="426"/>
        <w:jc w:val="both"/>
      </w:pPr>
    </w:p>
    <w:p w:rsidR="001D1561" w:rsidP="00FF2108" w:rsidRDefault="004E3DAC" w14:paraId="7A82573E" w14:textId="77777777">
      <w:pPr>
        <w:pStyle w:val="Listeavsnitt"/>
        <w:numPr>
          <w:ilvl w:val="1"/>
          <w:numId w:val="7"/>
        </w:numPr>
        <w:ind w:left="360"/>
      </w:pPr>
      <w:r>
        <w:t>Risikoen for kontraktsarbeidet</w:t>
      </w:r>
      <w:r w:rsidR="001D1561">
        <w:t xml:space="preserve"> går over fra entreprenøren til byggherren</w:t>
      </w:r>
      <w:r>
        <w:t>, jf. NS 8406 pkt 10</w:t>
      </w:r>
      <w:r w:rsidR="001D1561">
        <w:t xml:space="preserve">. </w:t>
      </w:r>
    </w:p>
    <w:p w:rsidR="001D1561" w:rsidP="001D1561" w:rsidRDefault="001D1561" w14:paraId="7559E87F" w14:textId="77777777"/>
    <w:p w:rsidR="001D1561" w:rsidP="00BA4495" w:rsidRDefault="001D1561" w14:paraId="15393D76" w14:textId="77777777">
      <w:pPr>
        <w:ind w:left="709" w:hanging="709"/>
      </w:pPr>
      <w:r>
        <w:t>Prøvedrift har følgende hensikt:</w:t>
      </w:r>
    </w:p>
    <w:p w:rsidR="001D1561" w:rsidP="00B7439F" w:rsidRDefault="001D1561" w14:paraId="4FF78BF1" w14:textId="77777777">
      <w:pPr>
        <w:pStyle w:val="Listeavsnitt"/>
      </w:pPr>
      <w:r>
        <w:t>Kontrollere at anlegg fungerer tilfredsstillende</w:t>
      </w:r>
    </w:p>
    <w:p w:rsidR="001D1561" w:rsidP="00B7439F" w:rsidRDefault="001D1561" w14:paraId="66C07F9B" w14:textId="77777777">
      <w:pPr>
        <w:pStyle w:val="Listeavsnitt"/>
      </w:pPr>
      <w:r>
        <w:t>Vise at funksjoner og anlegg er stabile over tid</w:t>
      </w:r>
    </w:p>
    <w:p w:rsidR="001D1561" w:rsidP="00B7439F" w:rsidRDefault="001D1561" w14:paraId="01EC3C19" w14:textId="77777777">
      <w:pPr>
        <w:pStyle w:val="Listeavsnitt"/>
      </w:pPr>
      <w:r>
        <w:t>Etterkontrollere og justere (regulerings)funksjoner basert på driftserfaring</w:t>
      </w:r>
    </w:p>
    <w:p w:rsidR="001D1561" w:rsidP="00B7439F" w:rsidRDefault="001D1561" w14:paraId="5ECA35F1" w14:textId="77777777">
      <w:pPr>
        <w:pStyle w:val="Listeavsnitt"/>
      </w:pPr>
      <w:r>
        <w:t>K</w:t>
      </w:r>
      <w:r w:rsidRPr="00154F0E">
        <w:t xml:space="preserve">ontrollere at anlegg for øvrig er i henhold til kontraktens funksjonskrav </w:t>
      </w:r>
    </w:p>
    <w:p w:rsidRPr="00154F0E" w:rsidR="001D1561" w:rsidP="00B7439F" w:rsidRDefault="001D1561" w14:paraId="0E843480" w14:textId="77777777">
      <w:pPr>
        <w:pStyle w:val="Listeavsnitt"/>
      </w:pPr>
      <w:r>
        <w:t>G</w:t>
      </w:r>
      <w:r w:rsidRPr="00154F0E">
        <w:t xml:space="preserve">i driftspersonell </w:t>
      </w:r>
      <w:r>
        <w:t xml:space="preserve">opplæring og </w:t>
      </w:r>
      <w:r w:rsidRPr="00154F0E">
        <w:t xml:space="preserve">driftserfaring sammen med </w:t>
      </w:r>
      <w:r>
        <w:t>entreprenøren/</w:t>
      </w:r>
      <w:r w:rsidRPr="00154F0E">
        <w:t>leverandørene av de enkelte anlegg</w:t>
      </w:r>
    </w:p>
    <w:p w:rsidR="001D1561" w:rsidP="00B7439F" w:rsidRDefault="001D1561" w14:paraId="00DEC3BB" w14:textId="77777777">
      <w:pPr>
        <w:pStyle w:val="Listeavsnitt"/>
        <w:rPr>
          <w:bCs/>
        </w:rPr>
      </w:pPr>
      <w:r>
        <w:t>Rette feil og mangler som avdekkes i prøvedriftsperioden</w:t>
      </w:r>
      <w:r w:rsidR="00271314">
        <w:t>.</w:t>
      </w:r>
      <w:r>
        <w:rPr>
          <w:bCs/>
        </w:rPr>
        <w:t xml:space="preserve"> </w:t>
      </w:r>
    </w:p>
    <w:p w:rsidRPr="00C639C1" w:rsidR="001D1561" w:rsidP="001D1561" w:rsidRDefault="001D1561" w14:paraId="7D079D5E" w14:textId="77777777">
      <w:pPr>
        <w:pStyle w:val="Bunntekst"/>
        <w:tabs>
          <w:tab w:val="clear" w:pos="4536"/>
          <w:tab w:val="clear" w:pos="9072"/>
          <w:tab w:val="left" w:pos="360"/>
        </w:tabs>
        <w:jc w:val="both"/>
      </w:pPr>
      <w:r>
        <w:t xml:space="preserve"> </w:t>
      </w:r>
    </w:p>
    <w:p w:rsidR="001D1561" w:rsidP="00A738E0" w:rsidRDefault="001D1561" w14:paraId="282D2772" w14:textId="77777777">
      <w:pPr>
        <w:pStyle w:val="Overskrift2"/>
      </w:pPr>
      <w:bookmarkStart w:name="_Toc425505345" w:id="118"/>
      <w:bookmarkStart w:name="_Toc227932200" w:id="119"/>
      <w:r w:rsidRPr="00C639C1">
        <w:t>Justering av prøvedriftsperiodens lengde</w:t>
      </w:r>
      <w:bookmarkEnd w:id="118"/>
      <w:bookmarkEnd w:id="119"/>
    </w:p>
    <w:p w:rsidRPr="00125043" w:rsidR="00BA4495" w:rsidP="00125043" w:rsidRDefault="00BA4495" w14:paraId="674F0F03" w14:textId="77777777"/>
    <w:p w:rsidR="001D1561" w:rsidP="00125043" w:rsidRDefault="001D1561" w14:paraId="5EFFD4AF" w14:textId="77777777">
      <w:r>
        <w:t xml:space="preserve">Entreprenøren skal, i samråd med byggherren og øvrige leverandører/entreprenører, ha anledning til å ta de tekniske anlegg ut av drift i kortere perioder for utbedring eller reparasjon mot tilsvarende forlengelse av prøvedriftsperioden. </w:t>
      </w:r>
    </w:p>
    <w:p w:rsidR="001D1561" w:rsidP="001D1561" w:rsidRDefault="001D1561" w14:paraId="178F1B50" w14:textId="77777777">
      <w:pPr>
        <w:ind w:left="709"/>
        <w:jc w:val="both"/>
      </w:pPr>
    </w:p>
    <w:p w:rsidR="001D1561" w:rsidP="00125043" w:rsidRDefault="001D1561" w14:paraId="68178874" w14:textId="77777777">
      <w:r>
        <w:t xml:space="preserve">Dersom byggherren kan påvise at de tekniske anlegg ikke oppfyller kontraktens funksjonskrav sammenhengende i de fire siste ukene av prøvedriftsperioden, eller dersom prøvedriftsperioden av annen årsak ikke har fungert etter sin hensikt i samme periode, forbeholder byggherren seg retten </w:t>
      </w:r>
      <w:r>
        <w:t>til å kreve prøvedriftsperioden forlenget inntil disse krav er oppfylt. En slik forlengelse av prøvedriftsperioden gir ikke entreprenøren grunnlag for tilleggskrav.</w:t>
      </w:r>
    </w:p>
    <w:p w:rsidR="00F2502E" w:rsidRDefault="00F2502E" w14:paraId="4DE40A7C" w14:textId="0492CA9F">
      <w:pPr>
        <w:rPr>
          <w:b/>
        </w:rPr>
      </w:pPr>
      <w:bookmarkStart w:name="_Toc425505346" w:id="120"/>
    </w:p>
    <w:p w:rsidR="001D1561" w:rsidP="00A738E0" w:rsidRDefault="00C41083" w14:paraId="0621CB38" w14:textId="7A3E94EC">
      <w:pPr>
        <w:pStyle w:val="Overskrift2"/>
      </w:pPr>
      <w:bookmarkStart w:name="_Toc227932201" w:id="121"/>
      <w:r>
        <w:t>Overtakelse</w:t>
      </w:r>
      <w:bookmarkEnd w:id="120"/>
      <w:bookmarkEnd w:id="121"/>
    </w:p>
    <w:p w:rsidRPr="00125043" w:rsidR="00BA4495" w:rsidP="00125043" w:rsidRDefault="00BA4495" w14:paraId="597DD16C" w14:textId="77777777"/>
    <w:p w:rsidR="003A52E4" w:rsidRDefault="00C41083" w14:paraId="4AD81146" w14:textId="77777777">
      <w:r>
        <w:t>Overtakelse</w:t>
      </w:r>
      <w:r w:rsidR="001D1561">
        <w:t xml:space="preserve">sforretning skal holdes i rimelig tid etter utløpet av prøvedriftsperioden. </w:t>
      </w:r>
      <w:r>
        <w:t>Overtakelse</w:t>
      </w:r>
      <w:r w:rsidR="001D1561">
        <w:t xml:space="preserve"> av kontraktsarbeidene skjer først etter utløpet av prøvedriftsperioden og gjennomført </w:t>
      </w:r>
      <w:r>
        <w:t>overtakelse</w:t>
      </w:r>
      <w:r w:rsidR="001D1561">
        <w:t>sforretning.</w:t>
      </w:r>
    </w:p>
    <w:p w:rsidR="00730CF2" w:rsidRDefault="00730CF2" w14:paraId="5DF11FB7" w14:textId="4BB104E0">
      <w:pPr>
        <w:rPr>
          <w:b/>
          <w:sz w:val="24"/>
        </w:rPr>
      </w:pPr>
      <w:bookmarkStart w:name="_Toc425505347" w:id="122"/>
    </w:p>
    <w:p w:rsidR="003A52E4" w:rsidP="00B7439F" w:rsidRDefault="003A52E4" w14:paraId="5F15EF1A" w14:textId="07E10107">
      <w:pPr>
        <w:pStyle w:val="Overskrift1"/>
      </w:pPr>
      <w:bookmarkStart w:name="_Toc227932202" w:id="123"/>
      <w:r>
        <w:t>Overtakelsesforretning (NS 8406 pkt 24.1)</w:t>
      </w:r>
      <w:bookmarkEnd w:id="122"/>
      <w:bookmarkEnd w:id="123"/>
    </w:p>
    <w:p w:rsidR="003A52E4" w:rsidP="00B7439F" w:rsidRDefault="003A52E4" w14:paraId="67829B93" w14:textId="77777777"/>
    <w:p w:rsidR="003A52E4" w:rsidRDefault="003A52E4" w14:paraId="18973C28" w14:textId="77777777">
      <w:pPr>
        <w:jc w:val="both"/>
      </w:pPr>
      <w:r>
        <w:t>NS 8406 pkt 24.1 får følgende tilføyelse:</w:t>
      </w:r>
    </w:p>
    <w:p w:rsidR="003A52E4" w:rsidRDefault="003A52E4" w14:paraId="7CEB97A1" w14:textId="77777777">
      <w:pPr>
        <w:jc w:val="both"/>
      </w:pPr>
    </w:p>
    <w:p w:rsidR="003A52E4" w:rsidP="00125043" w:rsidRDefault="003A52E4" w14:paraId="7524F82B" w14:textId="77777777">
      <w:r>
        <w:t xml:space="preserve">Vedlagt innkalling til overtakelsesforretning skal følge et dokument hvor det fremgår at entreprenøren har sluttbefart egne arbeider og hvilke mangler han noterte seg på befaringen. På </w:t>
      </w:r>
      <w:r w:rsidR="00C41083">
        <w:t>overtakelse</w:t>
      </w:r>
      <w:r>
        <w:t>sforretningen skal entreprenøren overlevere dokumentet på ny, med kvittering for at manglene er utbedret.</w:t>
      </w:r>
    </w:p>
    <w:p w:rsidR="003A52E4" w:rsidRDefault="003A52E4" w14:paraId="26516D0E" w14:textId="77777777">
      <w:pPr>
        <w:ind w:left="708"/>
        <w:jc w:val="both"/>
      </w:pPr>
    </w:p>
    <w:p w:rsidR="00C0402A" w:rsidRDefault="003A52E4" w14:paraId="1CD16710" w14:textId="252D7C43">
      <w:r w:rsidRPr="00866434">
        <w:t>Entreprenøren skal i rimelig tid varsle om innregulering, prøving</w:t>
      </w:r>
      <w:r w:rsidRPr="007C553F">
        <w:t xml:space="preserve"> eller lignende som skal foretas av tekniske anlegg og installasjoner. Av varselet skal det fremgå hvilke forutsetninger som må være oppfylt for at prøving eller lignende skal kunne gjennomføres. Er det nødvendig at sideentreprenører har gjort bestemte til</w:t>
      </w:r>
      <w:r w:rsidRPr="00866434">
        <w:t>tak, eller må sideentreprenører medvirke til prøvene, skal dette fremgå av varselet.</w:t>
      </w:r>
      <w:bookmarkStart w:name="_Toc425505348" w:id="124"/>
    </w:p>
    <w:p w:rsidR="00730CF2" w:rsidRDefault="00730CF2" w14:paraId="5D04D787" w14:textId="77777777"/>
    <w:p w:rsidRPr="003229A6" w:rsidR="003229A6" w:rsidP="00B7439F" w:rsidRDefault="003229A6" w14:paraId="4228E0C0" w14:textId="77777777">
      <w:pPr>
        <w:pStyle w:val="Overskrift1"/>
      </w:pPr>
      <w:bookmarkStart w:name="_Toc227932203" w:id="125"/>
      <w:r w:rsidRPr="00DA69B4">
        <w:t>Sluttoppstilling</w:t>
      </w:r>
      <w:r w:rsidRPr="003229A6">
        <w:t xml:space="preserve"> med sluttfaktura (</w:t>
      </w:r>
      <w:r>
        <w:t>NS 8406</w:t>
      </w:r>
      <w:r w:rsidRPr="003229A6">
        <w:t xml:space="preserve"> pkt </w:t>
      </w:r>
      <w:r>
        <w:t>25</w:t>
      </w:r>
      <w:r w:rsidRPr="003229A6">
        <w:t>.1)</w:t>
      </w:r>
      <w:bookmarkEnd w:id="124"/>
      <w:bookmarkEnd w:id="125"/>
    </w:p>
    <w:p w:rsidRPr="003229A6" w:rsidR="003229A6" w:rsidP="003229A6" w:rsidRDefault="003229A6" w14:paraId="3542FB78" w14:textId="77777777">
      <w:pPr>
        <w:ind w:left="709"/>
        <w:jc w:val="both"/>
      </w:pPr>
    </w:p>
    <w:p w:rsidR="00045398" w:rsidP="00045398" w:rsidRDefault="003229A6" w14:paraId="65B5FCA3" w14:textId="56BE0E99">
      <w:r w:rsidRPr="003229A6">
        <w:t>Innsendt sluttfaktura og sluttoppstilling kan ikke korrigeres</w:t>
      </w:r>
      <w:r w:rsidR="00045398">
        <w:t>, med unntak av det som følger av    NS 8406 pkt 25.1 fjerde ledd annen setning</w:t>
      </w:r>
      <w:r w:rsidRPr="00ED3418" w:rsidR="00045398">
        <w:t>.</w:t>
      </w:r>
    </w:p>
    <w:p w:rsidR="003229A6" w:rsidP="00B7439F" w:rsidRDefault="003229A6" w14:paraId="11A9F573" w14:textId="77777777">
      <w:pPr>
        <w:jc w:val="both"/>
      </w:pPr>
    </w:p>
    <w:p w:rsidR="003A52E4" w:rsidP="00B7439F" w:rsidRDefault="003A52E4" w14:paraId="4039F666" w14:textId="77777777">
      <w:pPr>
        <w:pStyle w:val="Overskrift1"/>
      </w:pPr>
      <w:bookmarkStart w:name="_Toc425505349" w:id="126"/>
      <w:bookmarkStart w:name="_Toc227932204" w:id="127"/>
      <w:r>
        <w:t>Forsinkelse (NS 8406 pkt 26)</w:t>
      </w:r>
      <w:bookmarkEnd w:id="126"/>
      <w:bookmarkEnd w:id="127"/>
    </w:p>
    <w:p w:rsidRPr="0004484B" w:rsidR="00620CED" w:rsidRDefault="00620CED" w14:paraId="0AAE74AF" w14:textId="77777777"/>
    <w:p w:rsidR="003A52E4" w:rsidP="00A738E0" w:rsidRDefault="003A52E4" w14:paraId="61BF17F1" w14:textId="77777777">
      <w:pPr>
        <w:pStyle w:val="Overskrift2"/>
      </w:pPr>
      <w:bookmarkStart w:name="_Toc425505350" w:id="128"/>
      <w:bookmarkStart w:name="_Toc227932205" w:id="129"/>
      <w:r>
        <w:t>Dagmulktbelagte frister (NS 8406 pkt 26.1)</w:t>
      </w:r>
      <w:bookmarkEnd w:id="128"/>
      <w:bookmarkEnd w:id="129"/>
    </w:p>
    <w:p w:rsidR="003A52E4" w:rsidP="00B7439F" w:rsidRDefault="003A52E4" w14:paraId="7B06657E" w14:textId="77777777"/>
    <w:p w:rsidRPr="00C639C1" w:rsidR="00C639C1" w:rsidP="00125043" w:rsidRDefault="00C639C1" w14:paraId="3F709706" w14:textId="77777777">
      <w:r>
        <w:t xml:space="preserve">Dersom </w:t>
      </w:r>
      <w:r w:rsidRPr="00C639C1">
        <w:t>entreprenøren har fått dagmulkt på delfristen for oppstart prøvedrift, skal dette dagmulktsbeløpet gå til fradrag i dagmulkten som påløper ved overskridelse av sluttfristen.</w:t>
      </w:r>
    </w:p>
    <w:p w:rsidR="00C639C1" w:rsidP="00AD3072" w:rsidRDefault="00C639C1" w14:paraId="5D5E8B95" w14:textId="77777777">
      <w:pPr>
        <w:pStyle w:val="Brdtekst2"/>
        <w:spacing w:after="0" w:line="240" w:lineRule="auto"/>
        <w:ind w:left="709"/>
        <w:jc w:val="both"/>
        <w:rPr>
          <w:szCs w:val="32"/>
        </w:rPr>
      </w:pPr>
    </w:p>
    <w:p w:rsidR="00AD3072" w:rsidP="00125043" w:rsidRDefault="00AD3072" w14:paraId="0F1DBB22" w14:textId="7C28193E">
      <w:r>
        <w:t xml:space="preserve">Entreprenørens frist til å utarbeide og fremlegge fremdriftsplan etter NS 8406 pkt 17 og Entrepriseboka punkt </w:t>
      </w:r>
      <w:r w:rsidR="00C03422">
        <w:t>10</w:t>
      </w:r>
      <w:r>
        <w:t xml:space="preserve">, er dagmulktbelagt. Det samme er frist for igangsetting av arbeid på byggeplass, </w:t>
      </w:r>
      <w:r w:rsidR="00BC799C">
        <w:t xml:space="preserve">frist for etablering av systemliste, jf PA </w:t>
      </w:r>
      <w:r w:rsidR="523A3E3E">
        <w:t>0</w:t>
      </w:r>
      <w:r w:rsidR="00BC799C">
        <w:t>701-</w:t>
      </w:r>
      <w:r w:rsidR="49C3E5A2">
        <w:t>1</w:t>
      </w:r>
      <w:r w:rsidR="00BC799C">
        <w:t xml:space="preserve">, </w:t>
      </w:r>
      <w:r>
        <w:t>frister for overlevering av FDV</w:t>
      </w:r>
      <w:r w:rsidR="42C67BCE">
        <w:t>U</w:t>
      </w:r>
      <w:r>
        <w:t>-dokumentasjon, samt eventuell frist for oppstart prøvedrift.</w:t>
      </w:r>
    </w:p>
    <w:p w:rsidR="00063BE7" w:rsidRDefault="00063BE7" w14:paraId="0C639C73" w14:textId="25407C4F">
      <w:pPr>
        <w:rPr>
          <w:b/>
        </w:rPr>
      </w:pPr>
      <w:bookmarkStart w:name="_Toc425505351" w:id="130"/>
    </w:p>
    <w:p w:rsidR="003A52E4" w:rsidP="00A738E0" w:rsidRDefault="003A52E4" w14:paraId="6BD8A0ED" w14:textId="55E9FB89">
      <w:pPr>
        <w:pStyle w:val="Overskrift2"/>
      </w:pPr>
      <w:bookmarkStart w:name="_Toc227932206" w:id="131"/>
      <w:r>
        <w:t>Dagmulktens størrelse (NS 8406 pkt 26.3)</w:t>
      </w:r>
      <w:bookmarkEnd w:id="130"/>
      <w:bookmarkEnd w:id="131"/>
    </w:p>
    <w:p w:rsidR="003A52E4" w:rsidRDefault="003A52E4" w14:paraId="70A292C4" w14:textId="77777777">
      <w:pPr>
        <w:jc w:val="both"/>
        <w:rPr>
          <w:b/>
          <w:bCs/>
        </w:rPr>
      </w:pPr>
    </w:p>
    <w:p w:rsidR="00AD3072" w:rsidP="00125043" w:rsidRDefault="00AD3072" w14:paraId="27E564E9" w14:textId="5A1CF9CC">
      <w:r>
        <w:t>Dagmulkten, ved overskridelse av fristen f</w:t>
      </w:r>
      <w:r w:rsidR="00502F97">
        <w:t>o</w:t>
      </w:r>
      <w:r>
        <w:t xml:space="preserve">r utarbeidelse av fremdriftsplan i Entrepriseboka punkt </w:t>
      </w:r>
      <w:r w:rsidR="00C03422">
        <w:t>10</w:t>
      </w:r>
      <w:r>
        <w:t>, fristen for igangsetting av arbeid på byggeplass</w:t>
      </w:r>
      <w:r w:rsidR="007747F4">
        <w:t>, frist</w:t>
      </w:r>
      <w:r w:rsidR="0088053C">
        <w:t>en for etablering av systemliste</w:t>
      </w:r>
      <w:r>
        <w:t xml:space="preserve"> og frister for overlevering av FDV</w:t>
      </w:r>
      <w:r w:rsidR="7D856EFB">
        <w:t>U</w:t>
      </w:r>
      <w:r>
        <w:t>-dokumentasjon, er NOK 1</w:t>
      </w:r>
      <w:r w:rsidR="003C7F2E">
        <w:t>5</w:t>
      </w:r>
      <w:r>
        <w:t>.</w:t>
      </w:r>
      <w:r w:rsidR="003C7F2E">
        <w:t>0</w:t>
      </w:r>
      <w:r>
        <w:t>00 per hverdag.</w:t>
      </w:r>
    </w:p>
    <w:p w:rsidR="00C639C1" w:rsidP="00AD3072" w:rsidRDefault="00C639C1" w14:paraId="265D144A" w14:textId="77777777">
      <w:pPr>
        <w:ind w:left="709" w:hanging="1"/>
        <w:jc w:val="both"/>
      </w:pPr>
    </w:p>
    <w:p w:rsidR="00C72233" w:rsidP="00125043" w:rsidRDefault="00C639C1" w14:paraId="5BE025F6" w14:textId="3BA6FF04">
      <w:r w:rsidRPr="00C639C1">
        <w:t xml:space="preserve">Dagmulkten ved overskridelse av frist for oppstart prøvedrift er 1 promille av hele kontraktssummen. </w:t>
      </w:r>
    </w:p>
    <w:p w:rsidR="00063BE7" w:rsidRDefault="00063BE7" w14:paraId="66C66EAF" w14:textId="77777777">
      <w:pPr>
        <w:rPr>
          <w:b/>
          <w:sz w:val="24"/>
        </w:rPr>
      </w:pPr>
      <w:bookmarkStart w:name="_Toc425505022" w:id="132"/>
      <w:bookmarkStart w:name="_Toc425505217" w:id="133"/>
      <w:bookmarkStart w:name="_Toc425505284" w:id="134"/>
      <w:bookmarkStart w:name="_Toc425505352" w:id="135"/>
      <w:bookmarkStart w:name="_Toc467760386" w:id="136"/>
      <w:bookmarkStart w:name="_Toc423522918" w:id="137"/>
      <w:bookmarkStart w:name="_Toc425505353" w:id="138"/>
      <w:bookmarkEnd w:id="132"/>
      <w:bookmarkEnd w:id="133"/>
      <w:bookmarkEnd w:id="134"/>
      <w:bookmarkEnd w:id="135"/>
    </w:p>
    <w:p w:rsidR="00FB12BF" w:rsidP="00FB12BF" w:rsidRDefault="00FB12BF" w14:paraId="16A20AAC" w14:textId="40730E7D">
      <w:pPr>
        <w:pStyle w:val="Overskrift1"/>
      </w:pPr>
      <w:bookmarkStart w:name="_Toc227932207" w:id="139"/>
      <w:r>
        <w:t>Oppsigelse (tillegg till NS 8406)</w:t>
      </w:r>
      <w:bookmarkEnd w:id="136"/>
      <w:bookmarkEnd w:id="139"/>
    </w:p>
    <w:p w:rsidR="00FB12BF" w:rsidP="00FB12BF" w:rsidRDefault="00FB12BF" w14:paraId="61801344" w14:textId="77777777"/>
    <w:p w:rsidR="00FB12BF" w:rsidP="00FB12BF" w:rsidRDefault="00FB12BF" w14:paraId="09700D0B" w14:textId="51FFC959">
      <w:r>
        <w:t>Byggherren kan si opp kontrakten uten å betale erstatning i de tilfeller som er nevnt i forskrift om offentlige anskaffelser § 28-3.</w:t>
      </w:r>
    </w:p>
    <w:p w:rsidR="00730CF2" w:rsidP="00FB12BF" w:rsidRDefault="00730CF2" w14:paraId="5CDC4EDF" w14:textId="77777777"/>
    <w:p w:rsidRPr="00647D02" w:rsidR="00FB12BF" w:rsidP="00FB12BF" w:rsidRDefault="00FB12BF" w14:paraId="2AB123B5" w14:textId="77777777"/>
    <w:p w:rsidR="00996AED" w:rsidP="00996AED" w:rsidRDefault="00996AED" w14:paraId="68B39FE2" w14:textId="77777777">
      <w:pPr>
        <w:pStyle w:val="Overskrift1"/>
      </w:pPr>
      <w:bookmarkStart w:name="_Toc227932208" w:id="140"/>
      <w:r>
        <w:t>Bruk av dokumenter (tillegg til NS 8406)</w:t>
      </w:r>
      <w:bookmarkEnd w:id="140"/>
    </w:p>
    <w:p w:rsidR="00996AED" w:rsidP="00996AED" w:rsidRDefault="00996AED" w14:paraId="4E0985BB" w14:textId="77777777"/>
    <w:p w:rsidR="00996AED" w:rsidP="00996AED" w:rsidRDefault="00996AED" w14:paraId="5E5C2E99" w14:textId="77777777">
      <w:r>
        <w:t>Byggherren har rett til å gjøre datarapport fra grunnundersøkelser tilgjengelige for allmennheten.</w:t>
      </w:r>
    </w:p>
    <w:p w:rsidR="00FF694B" w:rsidP="00996AED" w:rsidRDefault="00FF694B" w14:paraId="300AA926" w14:textId="77777777"/>
    <w:p w:rsidR="00ED3E50" w:rsidRDefault="00ED3E50" w14:paraId="1174915B" w14:textId="77777777">
      <w:pPr>
        <w:rPr>
          <w:b/>
          <w:sz w:val="24"/>
        </w:rPr>
      </w:pPr>
    </w:p>
    <w:p w:rsidR="00045398" w:rsidP="00B7439F" w:rsidRDefault="00045398" w14:paraId="3FF90782" w14:textId="0B59561C">
      <w:pPr>
        <w:pStyle w:val="Overskrift1"/>
      </w:pPr>
      <w:bookmarkStart w:name="_Toc227932209" w:id="141"/>
      <w:r w:rsidRPr="003F712F">
        <w:t>Mislighold</w:t>
      </w:r>
      <w:r w:rsidR="000E7029">
        <w:t>t</w:t>
      </w:r>
      <w:r w:rsidRPr="003F712F">
        <w:t xml:space="preserve"> kontraktsforpliktelse - konsekvens for senere konkurranser</w:t>
      </w:r>
      <w:r>
        <w:t xml:space="preserve"> (tillegg til NS 840</w:t>
      </w:r>
      <w:r w:rsidR="00480EB7">
        <w:t>6</w:t>
      </w:r>
      <w:r>
        <w:t>)</w:t>
      </w:r>
      <w:bookmarkEnd w:id="137"/>
      <w:bookmarkEnd w:id="138"/>
      <w:bookmarkEnd w:id="141"/>
    </w:p>
    <w:p w:rsidRPr="00F73554" w:rsidR="00045398" w:rsidP="00045398" w:rsidRDefault="00045398" w14:paraId="4FA1C996" w14:textId="77777777"/>
    <w:p w:rsidR="00045398" w:rsidP="00045398" w:rsidRDefault="00045398" w14:paraId="0CBF64A6" w14:textId="3F772BB6">
      <w:r w:rsidRPr="003F712F">
        <w:t>Brudd på pliktene i denne kontrakten vil kunne bli nedtegnet og få betydning i senere konkurranser, enten i kvalifikasjons- eller tildelingsomgangen.</w:t>
      </w:r>
    </w:p>
    <w:p w:rsidR="00330FE9" w:rsidRDefault="00330FE9" w14:paraId="2584F006" w14:textId="77777777">
      <w:pPr>
        <w:rPr>
          <w:b/>
        </w:rPr>
      </w:pPr>
    </w:p>
    <w:p w:rsidR="003A52E4" w:rsidRDefault="00650BF2" w14:paraId="77F8E719" w14:textId="77777777">
      <w:pPr>
        <w:pStyle w:val="Overskrift1"/>
      </w:pPr>
      <w:bookmarkStart w:name="_Toc425505354" w:id="142"/>
      <w:bookmarkStart w:name="_Toc227932210" w:id="143"/>
      <w:r>
        <w:t>Reklame og kontakt med media</w:t>
      </w:r>
      <w:r w:rsidR="003A52E4">
        <w:t xml:space="preserve"> (</w:t>
      </w:r>
      <w:r>
        <w:t>tillegg til NS 8406</w:t>
      </w:r>
      <w:r w:rsidR="003A52E4">
        <w:t>)</w:t>
      </w:r>
      <w:bookmarkEnd w:id="142"/>
      <w:bookmarkEnd w:id="143"/>
    </w:p>
    <w:p w:rsidR="003A52E4" w:rsidRDefault="003A52E4" w14:paraId="22C6B0E1" w14:textId="77777777">
      <w:pPr>
        <w:jc w:val="both"/>
        <w:rPr>
          <w:b/>
          <w:bCs/>
        </w:rPr>
      </w:pPr>
    </w:p>
    <w:p w:rsidR="003A52E4" w:rsidP="00A738E0" w:rsidRDefault="003A52E4" w14:paraId="3B7C78E3" w14:textId="2DBD4587">
      <w:pPr>
        <w:pStyle w:val="Overskrift2"/>
      </w:pPr>
      <w:bookmarkStart w:name="_Toc425505355" w:id="144"/>
      <w:bookmarkStart w:name="_Toc227932211" w:id="145"/>
      <w:r>
        <w:t>Reklame</w:t>
      </w:r>
      <w:bookmarkEnd w:id="144"/>
      <w:r w:rsidR="00D56B52">
        <w:t xml:space="preserve"> og skilting</w:t>
      </w:r>
      <w:bookmarkEnd w:id="145"/>
    </w:p>
    <w:p w:rsidRPr="00830581" w:rsidR="00830581" w:rsidP="0072369D" w:rsidRDefault="00830581" w14:paraId="31366B71" w14:textId="77777777"/>
    <w:p w:rsidR="003A52E4" w:rsidP="00125043" w:rsidRDefault="003A52E4" w14:paraId="0FC492C3" w14:textId="31BA9DC4">
      <w:r>
        <w:t>Dersom entreprenøren eller dennes under</w:t>
      </w:r>
      <w:r w:rsidR="00D56B52">
        <w:t>leverandører</w:t>
      </w:r>
      <w:r>
        <w:t xml:space="preserve"> for reklameformål eller på annen måte ønsker å gi offentligheten informasjon om oppdraget, utover å oppgi oppdraget som generell referanse, skal dette forelegges og godkjennes av byggherren på forhånd.</w:t>
      </w:r>
    </w:p>
    <w:p w:rsidR="000923A6" w:rsidP="00125043" w:rsidRDefault="000923A6" w14:paraId="033F0BF9" w14:textId="77777777"/>
    <w:p w:rsidR="000923A6" w:rsidP="000923A6" w:rsidRDefault="000923A6" w14:paraId="24BB0DB9" w14:textId="77777777">
      <w:r>
        <w:t xml:space="preserve">Det er ikke </w:t>
      </w:r>
      <w:r w:rsidR="00426208">
        <w:t>tillatt</w:t>
      </w:r>
      <w:r>
        <w:t xml:space="preserve"> til å drive reklame eller PR for eget firma på byggeplass eller på byggeplasskilt.</w:t>
      </w:r>
    </w:p>
    <w:p w:rsidR="0083059D" w:rsidP="0083059D" w:rsidRDefault="0083059D" w14:paraId="31D56144" w14:textId="77777777"/>
    <w:p w:rsidRPr="0083059D" w:rsidR="0083059D" w:rsidP="0083059D" w:rsidRDefault="0083059D" w14:paraId="4EC536B7" w14:textId="7431B40E">
      <w:r w:rsidRPr="0083059D">
        <w:t>Skilting og andre oppslag på byggeplassen og riggfasilitetene skal være i tråd med byggherrens til enhver tid gjeldende retningslinjer.</w:t>
      </w:r>
    </w:p>
    <w:p w:rsidR="003A52E4" w:rsidRDefault="003A52E4" w14:paraId="370A49E0" w14:textId="77777777">
      <w:pPr>
        <w:jc w:val="both"/>
        <w:rPr>
          <w:b/>
          <w:bCs/>
        </w:rPr>
      </w:pPr>
    </w:p>
    <w:p w:rsidR="003A52E4" w:rsidP="00A738E0" w:rsidRDefault="003A52E4" w14:paraId="20C0F4C9" w14:textId="77777777">
      <w:pPr>
        <w:pStyle w:val="Overskrift2"/>
      </w:pPr>
      <w:bookmarkStart w:name="_Toc425505356" w:id="146"/>
      <w:bookmarkStart w:name="_Toc227932212" w:id="147"/>
      <w:r>
        <w:t>Kontakt med media</w:t>
      </w:r>
      <w:bookmarkEnd w:id="146"/>
      <w:bookmarkEnd w:id="147"/>
    </w:p>
    <w:p w:rsidRPr="00830581" w:rsidR="00830581" w:rsidP="0072369D" w:rsidRDefault="00830581" w14:paraId="257B97C4" w14:textId="77777777"/>
    <w:p w:rsidR="00833BA3" w:rsidRDefault="003A52E4" w14:paraId="1179FE64" w14:textId="3410A368">
      <w:pPr>
        <w:rPr>
          <w:snapToGrid w:val="0"/>
        </w:rPr>
      </w:pPr>
      <w:r>
        <w:rPr>
          <w:snapToGrid w:val="0"/>
        </w:rPr>
        <w:t xml:space="preserve">All kontakt med media skal håndteres av byggherren. </w:t>
      </w:r>
      <w:bookmarkStart w:name="_Toc425505027" w:id="148"/>
      <w:bookmarkStart w:name="_Toc425505222" w:id="149"/>
      <w:bookmarkStart w:name="_Toc425505289" w:id="150"/>
      <w:bookmarkStart w:name="_Toc425505357" w:id="151"/>
      <w:bookmarkStart w:name="_Toc425505358" w:id="152"/>
      <w:bookmarkEnd w:id="148"/>
      <w:bookmarkEnd w:id="149"/>
      <w:bookmarkEnd w:id="150"/>
      <w:bookmarkEnd w:id="151"/>
    </w:p>
    <w:p w:rsidR="00730CF2" w:rsidRDefault="00730CF2" w14:paraId="7D599DDA" w14:textId="77777777">
      <w:pPr>
        <w:rPr>
          <w:snapToGrid w:val="0"/>
        </w:rPr>
      </w:pPr>
    </w:p>
    <w:p w:rsidR="003A52E4" w:rsidP="00B7439F" w:rsidRDefault="003A52E4" w14:paraId="5D31DE1C" w14:textId="77777777">
      <w:pPr>
        <w:pStyle w:val="Overskrift1"/>
      </w:pPr>
      <w:bookmarkStart w:name="_Toc227932213" w:id="153"/>
      <w:r>
        <w:t>Tvister (NS 8406 pkt 31)</w:t>
      </w:r>
      <w:bookmarkEnd w:id="152"/>
      <w:bookmarkEnd w:id="153"/>
    </w:p>
    <w:p w:rsidR="003A52E4" w:rsidP="00B7439F" w:rsidRDefault="003A52E4" w14:paraId="5D22AD37" w14:textId="77777777"/>
    <w:p w:rsidR="003A52E4" w:rsidP="00125043" w:rsidRDefault="003A52E4" w14:paraId="165BF70B" w14:textId="77777777">
      <w:r>
        <w:t>For kontrakter der anleggs</w:t>
      </w:r>
      <w:r w:rsidR="007F1DEB">
        <w:t>s</w:t>
      </w:r>
      <w:r>
        <w:t xml:space="preserve">tedet er i utlandet, avtales Oslo tingrett som verneting. </w:t>
      </w:r>
    </w:p>
    <w:p w:rsidR="003A52E4" w:rsidP="00125043" w:rsidRDefault="003A52E4" w14:paraId="61210F3A" w14:textId="77777777"/>
    <w:p w:rsidR="005B2262" w:rsidP="00125043" w:rsidRDefault="003A52E4" w14:paraId="4C5200AE" w14:textId="77777777">
      <w:r>
        <w:t>Tvister behandles alltid etter norske prosessuelle og materielle regler.</w:t>
      </w:r>
    </w:p>
    <w:p w:rsidR="005B2262" w:rsidRDefault="005B2262" w14:paraId="00F10089" w14:textId="77777777">
      <w:r>
        <w:br w:type="page"/>
      </w:r>
    </w:p>
    <w:p w:rsidR="003A52E4" w:rsidRDefault="003A52E4" w14:paraId="38AE3BC5" w14:textId="77777777">
      <w:pPr>
        <w:ind w:left="1410" w:hanging="1410"/>
        <w:jc w:val="both"/>
        <w:rPr>
          <w:b/>
          <w:bCs/>
        </w:rPr>
      </w:pPr>
    </w:p>
    <w:p w:rsidR="003A52E4" w:rsidP="00B7439F" w:rsidRDefault="003A52E4" w14:paraId="0F37D0A8" w14:textId="77777777">
      <w:pPr>
        <w:pStyle w:val="Overskrift"/>
        <w:ind w:firstLine="0"/>
      </w:pPr>
      <w:bookmarkStart w:name="_Toc425505359" w:id="154"/>
      <w:bookmarkStart w:name="_Toc227932214" w:id="155"/>
      <w:r>
        <w:t>DEL II</w:t>
      </w:r>
      <w:bookmarkEnd w:id="154"/>
      <w:bookmarkEnd w:id="155"/>
    </w:p>
    <w:p w:rsidR="003A52E4" w:rsidP="00B7439F" w:rsidRDefault="003A52E4" w14:paraId="6B4C8509" w14:textId="77777777">
      <w:pPr>
        <w:pStyle w:val="Overskrift"/>
        <w:ind w:firstLine="0"/>
      </w:pPr>
      <w:bookmarkStart w:name="_Toc425505360" w:id="156"/>
      <w:bookmarkStart w:name="_Toc227932215" w:id="157"/>
      <w:r>
        <w:t>SPESIELLE KONTRAKTSBESTEMMELSER</w:t>
      </w:r>
      <w:bookmarkEnd w:id="156"/>
      <w:bookmarkEnd w:id="157"/>
    </w:p>
    <w:p w:rsidR="003A52E4" w:rsidRDefault="003A52E4" w14:paraId="71989976" w14:textId="77777777"/>
    <w:p w:rsidR="003A52E4" w:rsidRDefault="003A52E4" w14:paraId="064432FD" w14:textId="77777777">
      <w:pPr>
        <w:pStyle w:val="Brdtekstinnrykk3"/>
        <w:ind w:left="0" w:firstLine="0"/>
        <w:jc w:val="both"/>
        <w:rPr>
          <w:b w:val="0"/>
          <w:bCs/>
        </w:rPr>
      </w:pPr>
      <w:r>
        <w:rPr>
          <w:b w:val="0"/>
          <w:bCs/>
          <w:iCs/>
          <w:szCs w:val="22"/>
        </w:rPr>
        <w:t>For det tilfelle at Statsbygg har unnlatt å velge ett av flere alternative formuleringer i de spesielle kontraktsbestemmelser, gjelder alternativ 1.</w:t>
      </w:r>
    </w:p>
    <w:p w:rsidR="002770E6" w:rsidRDefault="002770E6" w14:paraId="193BE8A6" w14:textId="77777777">
      <w:pPr>
        <w:pStyle w:val="Brdtekstinnrykk3"/>
        <w:ind w:firstLine="0"/>
        <w:rPr>
          <w:b w:val="0"/>
          <w:bCs/>
        </w:rPr>
      </w:pPr>
    </w:p>
    <w:p w:rsidR="00A968E2" w:rsidP="00B7439F" w:rsidRDefault="00A968E2" w14:paraId="1469D9CF" w14:textId="77777777">
      <w:pPr>
        <w:pStyle w:val="Overskrift1"/>
      </w:pPr>
      <w:bookmarkStart w:name="_Toc425505031" w:id="158"/>
      <w:bookmarkStart w:name="_Toc425505226" w:id="159"/>
      <w:bookmarkStart w:name="_Toc425505293" w:id="160"/>
      <w:bookmarkStart w:name="_Toc425505361" w:id="161"/>
      <w:bookmarkStart w:name="_Toc423522927" w:id="162"/>
      <w:bookmarkStart w:name="_Toc425505362" w:id="163"/>
      <w:bookmarkStart w:name="_Toc227932216" w:id="164"/>
      <w:bookmarkEnd w:id="158"/>
      <w:bookmarkEnd w:id="159"/>
      <w:bookmarkEnd w:id="160"/>
      <w:bookmarkEnd w:id="161"/>
      <w:r w:rsidRPr="00033A16">
        <w:t xml:space="preserve">Etisk </w:t>
      </w:r>
      <w:r w:rsidR="00FB12BF">
        <w:t>handel</w:t>
      </w:r>
      <w:r w:rsidRPr="00033A16" w:rsidR="00FB12BF">
        <w:t xml:space="preserve"> </w:t>
      </w:r>
      <w:r>
        <w:t>(tillegg til NS 840</w:t>
      </w:r>
      <w:r w:rsidR="00480EB7">
        <w:t>6</w:t>
      </w:r>
      <w:r>
        <w:t xml:space="preserve"> kap 12)</w:t>
      </w:r>
      <w:bookmarkEnd w:id="162"/>
      <w:bookmarkEnd w:id="163"/>
      <w:bookmarkEnd w:id="164"/>
    </w:p>
    <w:p w:rsidRPr="002E48B6" w:rsidR="00A968E2" w:rsidP="00A968E2" w:rsidRDefault="00A968E2" w14:paraId="3BD59B9D" w14:textId="77777777"/>
    <w:p w:rsidRPr="008F6187" w:rsidR="008F6187" w:rsidP="008F6187" w:rsidRDefault="008F0D98" w14:paraId="52289ED3" w14:textId="6F6A36B9">
      <w:pPr>
        <w:tabs>
          <w:tab w:val="left" w:pos="567"/>
        </w:tabs>
        <w:ind w:left="567" w:hanging="567"/>
      </w:pPr>
      <w:r>
        <w:tab/>
      </w:r>
      <w:r w:rsidRPr="008F6187" w:rsidR="008F6187">
        <w:t>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rsidRPr="008F6187" w:rsidR="008F6187" w:rsidP="008F6187" w:rsidRDefault="008F6187" w14:paraId="7B61D6EC" w14:textId="77777777">
      <w:pPr>
        <w:tabs>
          <w:tab w:val="left" w:pos="567"/>
        </w:tabs>
      </w:pPr>
    </w:p>
    <w:p w:rsidRPr="008F6187" w:rsidR="008F6187" w:rsidP="008F6187" w:rsidRDefault="008F6187" w14:paraId="737F0681" w14:textId="79C4D82C">
      <w:pPr>
        <w:tabs>
          <w:tab w:val="left" w:pos="567"/>
        </w:tabs>
        <w:ind w:left="567"/>
      </w:pPr>
      <w:r w:rsidRPr="008F6187">
        <w:t>Ved endret risikobilde plikter entreprenøren å iverksette egnede tiltak for å stanse, forebygge eller begrense negative konsekvenser av endret risikobilde, samt gjenopprette og utbetale erstatning der dette er påkrevd.</w:t>
      </w:r>
    </w:p>
    <w:p w:rsidR="00D85719" w:rsidRDefault="00D85719" w14:paraId="45C3D0FD" w14:textId="61A36BEA">
      <w:pPr>
        <w:rPr>
          <w:b/>
          <w:sz w:val="24"/>
        </w:rPr>
      </w:pPr>
      <w:bookmarkStart w:name="_Toc467760406" w:id="165"/>
      <w:bookmarkStart w:name="_Toc425505366" w:id="166"/>
    </w:p>
    <w:p w:rsidR="00FB12BF" w:rsidP="00FB12BF" w:rsidRDefault="00FB12BF" w14:paraId="7AF7DCE4" w14:textId="1B6D28D2">
      <w:pPr>
        <w:pStyle w:val="Overskrift1"/>
      </w:pPr>
      <w:bookmarkStart w:name="_Toc227932217" w:id="167"/>
      <w:r w:rsidRPr="00A521F6">
        <w:t>Forhold på byggeplassen (tillegg til NS 840</w:t>
      </w:r>
      <w:r>
        <w:t>6</w:t>
      </w:r>
      <w:r w:rsidRPr="00A521F6">
        <w:t xml:space="preserve"> pkt 1</w:t>
      </w:r>
      <w:r>
        <w:t>3</w:t>
      </w:r>
      <w:r w:rsidRPr="00A521F6">
        <w:t>)</w:t>
      </w:r>
      <w:bookmarkEnd w:id="165"/>
      <w:bookmarkEnd w:id="167"/>
    </w:p>
    <w:p w:rsidR="000B1D4B" w:rsidP="000B1D4B" w:rsidRDefault="000B1D4B" w14:paraId="05A74ADE" w14:textId="626CFD75"/>
    <w:p w:rsidRPr="00990B8A" w:rsidR="00FB12BF" w:rsidP="00FB12BF" w:rsidRDefault="00FB12BF" w14:paraId="266FC420" w14:textId="700A96EF">
      <w:pPr>
        <w:ind w:left="567" w:hanging="567"/>
      </w:pPr>
      <w:r w:rsidRPr="00990B8A">
        <w:t>NS 840</w:t>
      </w:r>
      <w:r>
        <w:t>6</w:t>
      </w:r>
      <w:r w:rsidRPr="00990B8A">
        <w:t xml:space="preserve"> gjelder slik den står mht utførelsen av kritiske oppgaver.</w:t>
      </w:r>
    </w:p>
    <w:p w:rsidR="00FB12BF" w:rsidP="00FB12BF" w:rsidRDefault="00FB12BF" w14:paraId="7B747182" w14:textId="77777777">
      <w:pPr>
        <w:ind w:left="567"/>
      </w:pPr>
    </w:p>
    <w:p w:rsidR="003A52E4" w:rsidP="00B7439F" w:rsidRDefault="003A52E4" w14:paraId="0AF4A0B0" w14:textId="77777777">
      <w:pPr>
        <w:pStyle w:val="Overskrift1"/>
      </w:pPr>
      <w:bookmarkStart w:name="_Toc227932218" w:id="168"/>
      <w:r>
        <w:t>Mengdekontroll (NS 8406 pkt 23.2)</w:t>
      </w:r>
      <w:bookmarkEnd w:id="166"/>
      <w:bookmarkEnd w:id="168"/>
      <w:r>
        <w:t xml:space="preserve"> </w:t>
      </w:r>
    </w:p>
    <w:p w:rsidR="003A52E4" w:rsidRDefault="003A52E4" w14:paraId="65C52ACB" w14:textId="77777777">
      <w:pPr>
        <w:ind w:left="852"/>
        <w:jc w:val="both"/>
      </w:pPr>
    </w:p>
    <w:p w:rsidR="009E5BE5" w:rsidP="00B7439F" w:rsidRDefault="00B7758F" w14:paraId="04F06CF3" w14:textId="19AE1722">
      <w:pPr>
        <w:ind w:left="567" w:hanging="567"/>
      </w:pPr>
      <w:r>
        <w:t>Entreprenøren skal ikke foreta mengdekontroll.</w:t>
      </w:r>
    </w:p>
    <w:p w:rsidR="00D754D6" w:rsidP="00837D97" w:rsidRDefault="00D754D6" w14:paraId="16904F57" w14:textId="77777777">
      <w:pPr>
        <w:ind w:left="567" w:hanging="567"/>
        <w:jc w:val="both"/>
      </w:pPr>
    </w:p>
    <w:p w:rsidR="00D754D6" w:rsidP="00B7439F" w:rsidRDefault="00D754D6" w14:paraId="394084C3" w14:textId="77777777"/>
    <w:p w:rsidR="003A52E4" w:rsidP="00B7439F" w:rsidRDefault="003A52E4" w14:paraId="7B32039B" w14:textId="77777777">
      <w:pPr>
        <w:pStyle w:val="Overskrift1"/>
      </w:pPr>
      <w:bookmarkStart w:name="_Toc425505367" w:id="169"/>
      <w:bookmarkStart w:name="_Toc227932219" w:id="170"/>
      <w:r>
        <w:t>Fakturering og betaling (NS 8406 pkt 23.3)</w:t>
      </w:r>
      <w:bookmarkEnd w:id="169"/>
      <w:bookmarkEnd w:id="170"/>
    </w:p>
    <w:p w:rsidR="003A52E4" w:rsidRDefault="003A52E4" w14:paraId="48C1382F" w14:textId="77777777">
      <w:pPr>
        <w:jc w:val="both"/>
        <w:rPr>
          <w:b/>
          <w:bCs/>
        </w:rPr>
      </w:pPr>
    </w:p>
    <w:p w:rsidR="003A52E4" w:rsidP="00B7439F" w:rsidRDefault="00B7758F" w14:paraId="301FB084" w14:textId="26988F5C">
      <w:r>
        <w:t>NS 8406 pkt 23.3 gjelder slik den står.</w:t>
      </w:r>
    </w:p>
    <w:p w:rsidR="00B7758F" w:rsidP="00837D97" w:rsidRDefault="00B7758F" w14:paraId="4AC38534" w14:textId="77777777">
      <w:pPr>
        <w:pStyle w:val="Brdtekst"/>
        <w:ind w:firstLine="567"/>
      </w:pPr>
    </w:p>
    <w:p w:rsidRPr="009E5BE5" w:rsidR="008A5B46" w:rsidP="00B7439F" w:rsidRDefault="008A5B46" w14:paraId="535919A8" w14:textId="5C44AAF5">
      <w:pPr>
        <w:pStyle w:val="Overskrift1"/>
      </w:pPr>
      <w:bookmarkStart w:name="_Toc319400183" w:id="171"/>
      <w:bookmarkStart w:name="_Toc425505368" w:id="172"/>
      <w:bookmarkStart w:name="_Toc227932220" w:id="173"/>
      <w:r w:rsidRPr="008A5B46">
        <w:t>Opsjoner</w:t>
      </w:r>
      <w:bookmarkEnd w:id="171"/>
      <w:r w:rsidR="00A968E2">
        <w:t xml:space="preserve"> (tillegg til NS 8406)</w:t>
      </w:r>
      <w:bookmarkEnd w:id="172"/>
      <w:bookmarkEnd w:id="173"/>
    </w:p>
    <w:p w:rsidR="008A5B46" w:rsidP="008A5B46" w:rsidRDefault="008A5B46" w14:paraId="1C3A1B20" w14:textId="77777777">
      <w:pPr>
        <w:ind w:left="708"/>
        <w:rPr>
          <w:i/>
          <w:iCs/>
        </w:rPr>
      </w:pPr>
    </w:p>
    <w:p w:rsidRPr="008A5B46" w:rsidR="008A5B46" w:rsidP="00D724D8" w:rsidRDefault="008A5B46" w14:paraId="14E7DD01" w14:textId="3E55F2D0">
      <w:pPr>
        <w:ind w:left="567" w:right="-425" w:hanging="567"/>
        <w:rPr>
          <w:iCs/>
        </w:rPr>
      </w:pPr>
      <w:r w:rsidRPr="008A5B46">
        <w:rPr>
          <w:iCs/>
        </w:rPr>
        <w:t xml:space="preserve">Utløsning av opsjoner etter kontraktsinngåelse, medfører ingen endring av </w:t>
      </w:r>
      <w:r w:rsidR="00D724D8">
        <w:rPr>
          <w:iCs/>
        </w:rPr>
        <w:t>k</w:t>
      </w:r>
      <w:r w:rsidRPr="008A5B46">
        <w:rPr>
          <w:iCs/>
        </w:rPr>
        <w:t xml:space="preserve">ontraktsbestemmelsene. </w:t>
      </w:r>
    </w:p>
    <w:p w:rsidR="008056C6" w:rsidRDefault="008056C6" w14:paraId="1A5B16E4" w14:textId="77777777">
      <w:pPr>
        <w:rPr>
          <w:b/>
        </w:rPr>
      </w:pPr>
    </w:p>
    <w:p w:rsidRPr="00560389" w:rsidR="00560389" w:rsidP="00B7439F" w:rsidRDefault="00560389" w14:paraId="63B1132E" w14:textId="77777777">
      <w:pPr>
        <w:pStyle w:val="Overskrift1"/>
      </w:pPr>
      <w:bookmarkStart w:name="_Toc425505369" w:id="174"/>
      <w:bookmarkStart w:name="_Toc227932221" w:id="175"/>
      <w:r w:rsidRPr="00560389">
        <w:t>Lærling</w:t>
      </w:r>
      <w:r w:rsidR="00FB12BF">
        <w:t>e</w:t>
      </w:r>
      <w:r w:rsidRPr="00560389">
        <w:t>klausul</w:t>
      </w:r>
      <w:bookmarkEnd w:id="174"/>
      <w:bookmarkEnd w:id="175"/>
    </w:p>
    <w:p w:rsidRPr="006B4707" w:rsidR="00C0402A" w:rsidP="006B4707" w:rsidRDefault="00C0402A" w14:paraId="36BEE25E" w14:textId="77777777">
      <w:pPr>
        <w:ind w:left="567"/>
        <w:rPr>
          <w:rFonts w:eastAsiaTheme="minorHAnsi"/>
          <w:lang w:eastAsia="en-US"/>
        </w:rPr>
      </w:pPr>
    </w:p>
    <w:p w:rsidRPr="00560389" w:rsidR="00AD2400" w:rsidP="00B7439F" w:rsidRDefault="00AD2400" w14:paraId="53FF0DA8" w14:textId="7A632F43">
      <w:pPr>
        <w:ind w:left="567" w:hanging="567"/>
      </w:pPr>
      <w:r>
        <w:t>Det gjelder ingen lærling</w:t>
      </w:r>
      <w:r w:rsidR="00763989">
        <w:t>e</w:t>
      </w:r>
      <w:r>
        <w:t>klausul for denne kontrakt.</w:t>
      </w:r>
    </w:p>
    <w:p w:rsidR="00891C65" w:rsidRDefault="00891C65" w14:paraId="3D3FADE9" w14:textId="77777777"/>
    <w:p w:rsidR="00FC1D18" w:rsidP="00FC1D18" w:rsidRDefault="00FC1D18" w14:paraId="04F1ED8B" w14:textId="446AE718">
      <w:pPr>
        <w:pStyle w:val="Overskrift1"/>
      </w:pPr>
      <w:bookmarkStart w:name="_Toc425505370" w:id="176"/>
      <w:r>
        <w:tab/>
      </w:r>
      <w:bookmarkStart w:name="_Toc13226761" w:id="177"/>
      <w:bookmarkStart w:name="_Toc227932222" w:id="178"/>
      <w:r>
        <w:t>Faglærte håndverkere</w:t>
      </w:r>
      <w:bookmarkEnd w:id="177"/>
      <w:bookmarkEnd w:id="178"/>
    </w:p>
    <w:p w:rsidR="000B1D4B" w:rsidP="000B1D4B" w:rsidRDefault="000B1D4B" w14:paraId="54305610" w14:textId="6B6B6EC8"/>
    <w:p w:rsidRPr="00623252" w:rsidR="00623252" w:rsidP="00623252" w:rsidRDefault="00623252" w14:paraId="2D57E9EF" w14:textId="4BDE1A1D">
      <w:pPr>
        <w:ind w:left="567"/>
      </w:pPr>
      <w:r w:rsidRPr="00623252">
        <w:t xml:space="preserve">I kontrakten skal minimum 40% av arbeidede timer utføres av personer med fag- eller svennebrev. Ikke-nordiske fag- eller svennebrev må være godkjent av </w:t>
      </w:r>
      <w:r w:rsidRPr="00623252">
        <w:rPr>
          <w:i/>
          <w:iCs/>
        </w:rPr>
        <w:t>Direktoratet for høyere utdanning og kompetanse</w:t>
      </w:r>
      <w:r w:rsidRPr="00623252">
        <w:t xml:space="preserve"> (HKDIR) for å regnes med. For lovregulerte yrker, må godkjenning være gitt av </w:t>
      </w:r>
      <w:r w:rsidRPr="00623252">
        <w:rPr>
          <w:i/>
          <w:iCs/>
        </w:rPr>
        <w:t>Direktoratet for sikkerhet og beredskap</w:t>
      </w:r>
      <w:r w:rsidRPr="00623252">
        <w:t xml:space="preserve"> (DSB) eller annen ansvarlig godkjenningsmyndighet for ikke-norske fagbrev</w:t>
      </w:r>
      <w:r w:rsidR="000E63E6">
        <w:t>.</w:t>
      </w:r>
    </w:p>
    <w:p w:rsidRPr="00623252" w:rsidR="00623252" w:rsidP="00623252" w:rsidRDefault="00623252" w14:paraId="20B64C5E" w14:textId="77777777"/>
    <w:p w:rsidRPr="00623252" w:rsidR="00623252" w:rsidP="00623252" w:rsidRDefault="00623252" w14:paraId="0C9C8420" w14:textId="233D5E49">
      <w:pPr>
        <w:ind w:left="567"/>
      </w:pPr>
      <w:r w:rsidRPr="00623252">
        <w:t>Alle avtaler entreprenøren inngår om utførelse av arbeid under denne kontrakten, og der hovedtyngden av kontraktsarbeidet er bygg- og anleggsfagene (de fag som omfattes av utdanningsprogrammet for bygg- og anleggsteknikk</w:t>
      </w:r>
      <w:r w:rsidR="000E63E6">
        <w:t>)</w:t>
      </w:r>
      <w:r w:rsidRPr="00623252">
        <w:t xml:space="preserve">, skal inneholde tilsvarende krav. </w:t>
      </w:r>
    </w:p>
    <w:p w:rsidRPr="00623252" w:rsidR="00623252" w:rsidP="00623252" w:rsidRDefault="00623252" w14:paraId="6B856829" w14:textId="77777777"/>
    <w:p w:rsidRPr="00623252" w:rsidR="00623252" w:rsidP="00623252" w:rsidRDefault="00623252" w14:paraId="77F9D0FF" w14:textId="6FA8DD78">
      <w:pPr>
        <w:ind w:left="567"/>
        <w:rPr>
          <w:bCs/>
        </w:rPr>
      </w:pPr>
      <w:r w:rsidRPr="00623252">
        <w:t xml:space="preserve">Entreprenøren skal, før byggearbeidene starter, redegjøre for hvordan kravet vil bli oppfylt, samt jevnlig oversende rapporter som viser andel faglærte pr </w:t>
      </w:r>
      <w:r w:rsidR="00446B54">
        <w:t>leverandør</w:t>
      </w:r>
      <w:r w:rsidRPr="00623252" w:rsidR="00446B54">
        <w:t xml:space="preserve"> </w:t>
      </w:r>
      <w:r w:rsidRPr="00623252">
        <w:t xml:space="preserve">og fag. Byggherren </w:t>
      </w:r>
      <w:r w:rsidRPr="00623252">
        <w:t xml:space="preserve">kan </w:t>
      </w:r>
      <w:r w:rsidRPr="00623252">
        <w:rPr>
          <w:bCs/>
        </w:rPr>
        <w:t>kreve at underleverandører innen bygg- og anleggsfag, som ikke kan sannsynliggjøre at de kan oppfylle kravet om 40% faglærte i den aktuelle underentreprisen, blir skiftet ut. For elektrofag, kan byggherren kreve utskifting av underleverandører som ikke kan sannsynliggjøre at de har stor nok andel godkjente fagarbeidere til å oppfylle forskriftskrav.</w:t>
      </w:r>
    </w:p>
    <w:p w:rsidRPr="00623252" w:rsidR="00623252" w:rsidP="00623252" w:rsidRDefault="00623252" w14:paraId="45D3BA40" w14:textId="77777777"/>
    <w:p w:rsidR="00623252" w:rsidP="00623252" w:rsidRDefault="00623252" w14:paraId="669D0D94" w14:textId="77777777">
      <w:pPr>
        <w:ind w:left="567"/>
      </w:pPr>
      <w:r w:rsidRPr="00623252">
        <w:t xml:space="preserve">Byggherren kan innvilge unntak fra kravet til 40% faglærte, i fag med liten andel faglærte arbeidstakere.  Unntak kan innvilges i fag som </w:t>
      </w:r>
    </w:p>
    <w:p w:rsidRPr="00623252" w:rsidR="0085026A" w:rsidP="00623252" w:rsidRDefault="0085026A" w14:paraId="6D35ACBD" w14:textId="77777777">
      <w:pPr>
        <w:ind w:left="567"/>
      </w:pPr>
    </w:p>
    <w:p w:rsidRPr="00623252" w:rsidR="00623252" w:rsidP="00623252" w:rsidRDefault="00623252" w14:paraId="321EC8EC" w14:textId="0674D7C4">
      <w:pPr>
        <w:numPr>
          <w:ilvl w:val="0"/>
          <w:numId w:val="23"/>
        </w:numPr>
      </w:pPr>
      <w:r w:rsidRPr="00623252">
        <w:t>i kort tid (inntil 5 år) har vært omfattet av utdanningsprogrammet for bygg- og anleggsfag, eller eventuelle andre relevante utdanningsprogram</w:t>
      </w:r>
      <w:r w:rsidR="00446B54">
        <w:t>, eller</w:t>
      </w:r>
    </w:p>
    <w:p w:rsidRPr="00623252" w:rsidR="00623252" w:rsidP="00623252" w:rsidRDefault="00623252" w14:paraId="620EDDA0" w14:textId="77777777">
      <w:pPr>
        <w:numPr>
          <w:ilvl w:val="0"/>
          <w:numId w:val="23"/>
        </w:numPr>
      </w:pPr>
      <w:r w:rsidRPr="00623252">
        <w:t>over tid har hatt en lav andel faglærte.</w:t>
      </w:r>
    </w:p>
    <w:p w:rsidRPr="00623252" w:rsidR="00623252" w:rsidP="00623252" w:rsidRDefault="00623252" w14:paraId="6F591F6F" w14:textId="77777777"/>
    <w:p w:rsidRPr="00623252" w:rsidR="00623252" w:rsidP="00623252" w:rsidRDefault="00623252" w14:paraId="4917DD22" w14:textId="77777777">
      <w:pPr>
        <w:ind w:left="708"/>
      </w:pPr>
      <w:r w:rsidRPr="00623252">
        <w:t>Unntak vil kun bli innvilget dersom det fremlegges en forpliktende plan for byggherren som inneholder:</w:t>
      </w:r>
    </w:p>
    <w:p w:rsidRPr="00623252" w:rsidR="00623252" w:rsidP="00623252" w:rsidRDefault="00623252" w14:paraId="338B4C46" w14:textId="77777777"/>
    <w:p w:rsidRPr="00623252" w:rsidR="00623252" w:rsidP="00623252" w:rsidRDefault="00623252" w14:paraId="01F9FAFE" w14:textId="77777777">
      <w:pPr>
        <w:numPr>
          <w:ilvl w:val="0"/>
          <w:numId w:val="22"/>
        </w:numPr>
      </w:pPr>
      <w:r w:rsidRPr="00623252">
        <w:t>Tiltak for å rekruttere faglærte</w:t>
      </w:r>
    </w:p>
    <w:p w:rsidRPr="00623252" w:rsidR="00623252" w:rsidP="00623252" w:rsidRDefault="00623252" w14:paraId="6E1E826A" w14:textId="77777777">
      <w:pPr>
        <w:numPr>
          <w:ilvl w:val="0"/>
          <w:numId w:val="22"/>
        </w:numPr>
      </w:pPr>
      <w:r w:rsidRPr="00623252">
        <w:t xml:space="preserve">Tiltak for å øke andelen faglærte gjennom ordningen </w:t>
      </w:r>
      <w:r w:rsidRPr="00623252">
        <w:rPr>
          <w:i/>
          <w:iCs/>
        </w:rPr>
        <w:t>Fagbrev på jobb</w:t>
      </w:r>
    </w:p>
    <w:p w:rsidRPr="00623252" w:rsidR="00623252" w:rsidP="00623252" w:rsidRDefault="00623252" w14:paraId="237E19CB" w14:textId="77777777">
      <w:pPr>
        <w:numPr>
          <w:ilvl w:val="0"/>
          <w:numId w:val="22"/>
        </w:numPr>
      </w:pPr>
      <w:r w:rsidRPr="00623252">
        <w:t>Tiltak for å rekruttere voksenlærlinger</w:t>
      </w:r>
    </w:p>
    <w:p w:rsidRPr="00623252" w:rsidR="00623252" w:rsidP="00623252" w:rsidRDefault="00623252" w14:paraId="37B03FE9" w14:textId="77777777"/>
    <w:p w:rsidRPr="00623252" w:rsidR="00623252" w:rsidP="00623252" w:rsidRDefault="00623252" w14:paraId="7F90AC33" w14:textId="77777777">
      <w:pPr>
        <w:ind w:left="708"/>
      </w:pPr>
      <w:r w:rsidRPr="00623252">
        <w:t>Det skal rapporteres jevnlig på tiltakene og effektene av disse, etter nærmere anvisninger fra byggherren.</w:t>
      </w:r>
    </w:p>
    <w:p w:rsidRPr="00623252" w:rsidR="00623252" w:rsidP="00623252" w:rsidRDefault="00623252" w14:paraId="6C2B2992" w14:textId="77777777">
      <w:r w:rsidRPr="00623252">
        <w:t xml:space="preserve"> </w:t>
      </w:r>
    </w:p>
    <w:p w:rsidRPr="00623252" w:rsidR="00623252" w:rsidP="00623252" w:rsidRDefault="00623252" w14:paraId="4EE6A86B" w14:textId="4598E414">
      <w:pPr>
        <w:ind w:left="708"/>
      </w:pPr>
      <w:r w:rsidRPr="00623252">
        <w:t>Dersom ansatte (unntatt lærlinger</w:t>
      </w:r>
      <w:r w:rsidR="00446B54">
        <w:t xml:space="preserve"> som er omfattet av lærlingeklausulen</w:t>
      </w:r>
      <w:r w:rsidRPr="00623252">
        <w:t>) hos entreprenør eller underleverandør i løpet av kontraktsperioden består fagprøven og blir faglært, vil alle timene vedkommende har arbeidet på kontrakten bli godkjent som timer utført av faglærte. Tilsvarende gjelder for de tilfeller hvor arbeidere får godkjent sin utenlandske utdanning eller yrkeskvalifikasjon hos Direktoratet for høyere utdanning og kompetanse (HKDIR) eller Direktoratet for sikkerhet og beredskap (DSB), i løpet av kontraktsperioden.</w:t>
      </w:r>
    </w:p>
    <w:p w:rsidRPr="00623252" w:rsidR="00623252" w:rsidP="00623252" w:rsidRDefault="00623252" w14:paraId="01D7FDBF" w14:textId="77777777"/>
    <w:p w:rsidRPr="00623252" w:rsidR="00623252" w:rsidP="00623252" w:rsidRDefault="00623252" w14:paraId="562E38F0" w14:textId="77777777">
      <w:pPr>
        <w:ind w:left="708"/>
        <w:rPr>
          <w:b/>
        </w:rPr>
      </w:pPr>
      <w:r w:rsidRPr="00623252">
        <w:t>Byggherren kan stanse arbeidet for entreprenørens regning og risiko dersom ovennevnte plikter misligholdes, eller det er grunn til å tro at slikt mislighold vil inntreffe, og forholdet ikke blir rettet innen en rimelig frist gitt ved skriftlig varsel fra byggherren.</w:t>
      </w:r>
      <w:r w:rsidRPr="00623252">
        <w:rPr>
          <w:b/>
        </w:rPr>
        <w:t xml:space="preserve"> </w:t>
      </w:r>
    </w:p>
    <w:p w:rsidRPr="00623252" w:rsidR="00623252" w:rsidP="00623252" w:rsidRDefault="00623252" w14:paraId="464B4401" w14:textId="77777777">
      <w:pPr>
        <w:rPr>
          <w:bCs/>
        </w:rPr>
      </w:pPr>
    </w:p>
    <w:p w:rsidRPr="00623252" w:rsidR="00623252" w:rsidP="00623252" w:rsidRDefault="00623252" w14:paraId="507CABA9" w14:textId="249A115D">
      <w:pPr>
        <w:ind w:left="708"/>
      </w:pPr>
      <w:r w:rsidRPr="00623252">
        <w:rPr>
          <w:bCs/>
        </w:rPr>
        <w:t xml:space="preserve">Entreprenøren skal sammen med sluttoppgjøret oversende en sluttrapport som viser andel arbeidede timer som er utført av faglærte. Dersom kravet om 40% faglærte ikke er oppfylt, kan byggherren </w:t>
      </w:r>
      <w:r w:rsidR="00727106">
        <w:rPr>
          <w:bCs/>
        </w:rPr>
        <w:t>ilegge en mulkt</w:t>
      </w:r>
      <w:r w:rsidRPr="00623252">
        <w:rPr>
          <w:bCs/>
        </w:rPr>
        <w:t xml:space="preserve"> som beregnes ut fra differansen mellom timeprisen i tilbudsskjema for faglærte og ufaglærte</w:t>
      </w:r>
      <w:r w:rsidR="00727106">
        <w:rPr>
          <w:bCs/>
        </w:rPr>
        <w:t xml:space="preserve"> (minimum kr 100 pr time)</w:t>
      </w:r>
      <w:r w:rsidRPr="00623252">
        <w:rPr>
          <w:bCs/>
        </w:rPr>
        <w:t xml:space="preserve">, og differansen mellom arbeidede timer utført av faglærte og kravet på 40%. </w:t>
      </w:r>
      <w:r w:rsidR="008340BC">
        <w:rPr>
          <w:bCs/>
        </w:rPr>
        <w:t>Kreditnota</w:t>
      </w:r>
      <w:r w:rsidRPr="00623252" w:rsidR="008340BC">
        <w:rPr>
          <w:bCs/>
        </w:rPr>
        <w:t xml:space="preserve"> </w:t>
      </w:r>
      <w:r w:rsidR="00727106">
        <w:rPr>
          <w:bCs/>
        </w:rPr>
        <w:t xml:space="preserve">for mulkten </w:t>
      </w:r>
      <w:r w:rsidRPr="00623252">
        <w:rPr>
          <w:bCs/>
        </w:rPr>
        <w:t xml:space="preserve">vil </w:t>
      </w:r>
      <w:r w:rsidR="008340BC">
        <w:rPr>
          <w:bCs/>
        </w:rPr>
        <w:t>måtte utstedes av</w:t>
      </w:r>
      <w:r w:rsidRPr="00623252">
        <w:rPr>
          <w:bCs/>
        </w:rPr>
        <w:t xml:space="preserve"> entreprenøren, uavhengig av hvor i leverandørkjeden kravet ikke er oppfylt. </w:t>
      </w:r>
      <w:r w:rsidR="00727106">
        <w:t>Mulkten</w:t>
      </w:r>
      <w:r w:rsidRPr="00623252" w:rsidR="00727106">
        <w:t xml:space="preserve"> </w:t>
      </w:r>
      <w:r w:rsidR="008340BC">
        <w:t>kommer</w:t>
      </w:r>
      <w:r w:rsidRPr="00623252">
        <w:t xml:space="preserve"> i tillegg til eventuell dagmulkt for forsinkelse, og an</w:t>
      </w:r>
      <w:r w:rsidR="00727106">
        <w:t>nen mulkt</w:t>
      </w:r>
      <w:r w:rsidRPr="00623252">
        <w:t xml:space="preserve"> etter kontrakten</w:t>
      </w:r>
      <w:r w:rsidR="000E63E6">
        <w:t>.</w:t>
      </w:r>
    </w:p>
    <w:p w:rsidRPr="00623252" w:rsidR="00623252" w:rsidP="00623252" w:rsidRDefault="00623252" w14:paraId="59D24F4E" w14:textId="77777777"/>
    <w:p w:rsidR="00FC1D18" w:rsidP="00FC1D18" w:rsidRDefault="00FC1D18" w14:paraId="4AC4A94E" w14:textId="77777777">
      <w:pPr>
        <w:ind w:left="567" w:hanging="567"/>
      </w:pPr>
    </w:p>
    <w:bookmarkEnd w:id="176"/>
    <w:p w:rsidR="003A52E4" w:rsidP="00891C65" w:rsidRDefault="003A52E4" w14:paraId="50F7A892" w14:textId="77777777">
      <w:pPr>
        <w:pStyle w:val="Brdtekstinnrykk3"/>
        <w:ind w:left="567" w:hanging="709"/>
        <w:rPr>
          <w:b w:val="0"/>
        </w:rPr>
      </w:pPr>
    </w:p>
    <w:p w:rsidR="003A52E4" w:rsidRDefault="003A52E4" w14:paraId="480AC56D" w14:textId="77777777">
      <w:pPr>
        <w:pStyle w:val="Brdtekstinnrykk3"/>
        <w:ind w:firstLine="0"/>
        <w:jc w:val="center"/>
      </w:pPr>
      <w:r>
        <w:t>***</w:t>
      </w:r>
    </w:p>
    <w:p w:rsidR="003A52E4" w:rsidRDefault="003A52E4" w14:paraId="6044BF03" w14:textId="77777777">
      <w:pPr>
        <w:pStyle w:val="Brdtekstinnrykk3"/>
        <w:ind w:firstLine="0"/>
      </w:pPr>
    </w:p>
    <w:p w:rsidR="001759BF" w:rsidRDefault="001759BF" w14:paraId="1D038F98" w14:textId="77777777">
      <w:pPr>
        <w:rPr>
          <w:b/>
          <w:sz w:val="24"/>
        </w:rPr>
      </w:pPr>
      <w:bookmarkStart w:name="_Toc425505371" w:id="179"/>
      <w:r>
        <w:br w:type="page"/>
      </w:r>
    </w:p>
    <w:p w:rsidR="003A52E4" w:rsidP="008A2F49" w:rsidRDefault="003A52E4" w14:paraId="4860BCD1" w14:textId="43292880">
      <w:pPr>
        <w:pStyle w:val="Overskrift"/>
        <w:ind w:left="0" w:firstLine="0"/>
        <w:jc w:val="left"/>
      </w:pPr>
      <w:bookmarkStart w:name="_Toc227932223" w:id="180"/>
      <w:r w:rsidRPr="0004484B">
        <w:t>Blankett</w:t>
      </w:r>
      <w:r>
        <w:t xml:space="preserve"> 1A – NS 8406 Sikkerhetsstillelse</w:t>
      </w:r>
      <w:bookmarkEnd w:id="179"/>
      <w:bookmarkEnd w:id="180"/>
    </w:p>
    <w:p w:rsidR="003A52E4" w:rsidP="00B7439F" w:rsidRDefault="003A52E4" w14:paraId="423878E4" w14:textId="77777777"/>
    <w:p w:rsidR="003A52E4" w:rsidP="00B7439F" w:rsidRDefault="00891C65" w14:paraId="0B8289F0" w14:textId="77777777">
      <w:pPr>
        <w:tabs>
          <w:tab w:val="left" w:pos="3465"/>
        </w:tabs>
      </w:pPr>
      <w:r>
        <w:tab/>
      </w:r>
    </w:p>
    <w:p w:rsidRPr="00B7439F" w:rsidR="003A52E4" w:rsidRDefault="003A52E4" w14:paraId="29F27E20" w14:textId="77777777">
      <w:pPr>
        <w:jc w:val="center"/>
        <w:rPr>
          <w:b/>
        </w:rPr>
      </w:pPr>
      <w:bookmarkStart w:name="_Toc130802389" w:id="181"/>
      <w:r w:rsidRPr="00B7439F">
        <w:rPr>
          <w:b/>
        </w:rPr>
        <w:t>GARANTIERKLÆRING</w:t>
      </w:r>
      <w:bookmarkEnd w:id="181"/>
    </w:p>
    <w:p w:rsidR="003A52E4" w:rsidRDefault="003A52E4" w14:paraId="56DD6578" w14:textId="77777777">
      <w:pPr>
        <w:jc w:val="center"/>
      </w:pPr>
      <w:r>
        <w:t>Garanti nr. .............</w:t>
      </w:r>
    </w:p>
    <w:p w:rsidR="003A52E4" w:rsidRDefault="003A52E4" w14:paraId="068A9041" w14:textId="77777777">
      <w:pPr>
        <w:jc w:val="center"/>
      </w:pPr>
    </w:p>
    <w:p w:rsidR="003A52E4" w:rsidRDefault="003A52E4" w14:paraId="0CCCB10F" w14:textId="77777777"/>
    <w:p w:rsidR="003A52E4" w:rsidRDefault="003A52E4" w14:paraId="23B13CB5" w14:textId="77777777">
      <w:r>
        <w:t>Garantisten</w:t>
      </w:r>
      <w:r>
        <w:tab/>
      </w:r>
      <w:r>
        <w:tab/>
      </w:r>
      <w:r>
        <w:t>........................................................................................……………..…</w:t>
      </w:r>
    </w:p>
    <w:p w:rsidR="003A52E4" w:rsidRDefault="003A52E4" w14:paraId="61729E54" w14:textId="77777777"/>
    <w:p w:rsidR="003A52E4" w:rsidRDefault="003A52E4" w14:paraId="0530EDA9" w14:textId="77777777">
      <w:pPr>
        <w:ind w:left="1416" w:firstLine="708"/>
      </w:pPr>
      <w:r>
        <w:t>........................................................................................................…….</w:t>
      </w:r>
    </w:p>
    <w:p w:rsidR="003A52E4" w:rsidRDefault="003A52E4" w14:paraId="411A2A83" w14:textId="77777777">
      <w:pPr>
        <w:ind w:left="1416" w:firstLine="708"/>
      </w:pPr>
    </w:p>
    <w:p w:rsidR="003A52E4" w:rsidRDefault="003A52E4" w14:paraId="23DDAD52" w14:textId="77777777">
      <w:r>
        <w:t>organisasjonsnr.</w:t>
      </w:r>
      <w:r>
        <w:tab/>
      </w:r>
      <w:r>
        <w:t>.....................................................................................………………….</w:t>
      </w:r>
    </w:p>
    <w:p w:rsidR="003A52E4" w:rsidRDefault="003A52E4" w14:paraId="0A4EF271" w14:textId="77777777"/>
    <w:p w:rsidR="003A52E4" w:rsidRDefault="003A52E4" w14:paraId="11B78FC0" w14:textId="77777777">
      <w:pPr>
        <w:rPr>
          <w:rFonts w:cs="Arial"/>
        </w:rPr>
      </w:pPr>
      <w:r>
        <w:t>stiller seg herved</w:t>
      </w:r>
      <w:r>
        <w:br/>
      </w:r>
      <w:r>
        <w:t>overfor byggherren</w:t>
      </w:r>
      <w:r>
        <w:tab/>
      </w:r>
      <w:r>
        <w:rPr>
          <w:rFonts w:cs="Arial"/>
        </w:rPr>
        <w:t>Statsbygg</w:t>
      </w:r>
      <w:r>
        <w:rPr>
          <w:rFonts w:cs="Arial"/>
        </w:rPr>
        <w:tab/>
      </w:r>
    </w:p>
    <w:p w:rsidRPr="000823C1" w:rsidR="003A52E4" w:rsidP="000823C1" w:rsidRDefault="003A52E4" w14:paraId="4A128327" w14:textId="77777777">
      <w:pPr>
        <w:tabs>
          <w:tab w:val="left" w:pos="1560"/>
        </w:tabs>
        <w:rPr>
          <w:rFonts w:asciiTheme="minorHAnsi" w:hAnsiTheme="minorHAnsi"/>
        </w:rPr>
      </w:pPr>
      <w:r>
        <w:t xml:space="preserve">Postadresse: </w:t>
      </w:r>
      <w:r>
        <w:tab/>
      </w:r>
      <w:r>
        <w:tab/>
      </w:r>
      <w:r w:rsidR="000823C1">
        <w:t>Postboks 232 Sentrum, 0103 Oslo</w:t>
      </w:r>
    </w:p>
    <w:p w:rsidR="003A52E4" w:rsidRDefault="003A52E4" w14:paraId="433E572B" w14:textId="77777777">
      <w:r>
        <w:t xml:space="preserve">Kontoradresse: </w:t>
      </w:r>
      <w:r>
        <w:tab/>
      </w:r>
      <w:r>
        <w:t>Biskop Gunnerus</w:t>
      </w:r>
      <w:r w:rsidR="000823C1">
        <w:t xml:space="preserve">’ </w:t>
      </w:r>
      <w:r>
        <w:t>gate 6</w:t>
      </w:r>
    </w:p>
    <w:p w:rsidR="003A52E4" w:rsidRDefault="003A52E4" w14:paraId="49A2EAF5" w14:textId="77777777">
      <w:r>
        <w:t>Organisasjonsnr.</w:t>
      </w:r>
      <w:r>
        <w:tab/>
      </w:r>
      <w:r>
        <w:rPr>
          <w:rFonts w:cs="Arial"/>
          <w:color w:val="000000"/>
          <w:szCs w:val="17"/>
        </w:rPr>
        <w:t>971 278 374</w:t>
      </w:r>
      <w:r>
        <w:tab/>
      </w:r>
    </w:p>
    <w:p w:rsidR="003A52E4" w:rsidRDefault="003A52E4" w14:paraId="0A1C86C8" w14:textId="77777777"/>
    <w:p w:rsidR="003A52E4" w:rsidRDefault="003A52E4" w14:paraId="036B6EF7" w14:textId="77777777">
      <w:r>
        <w:t>som selvskyldnerkausjonist for de kontraktsforpliktelser</w:t>
      </w:r>
    </w:p>
    <w:p w:rsidR="003A52E4" w:rsidRDefault="003A52E4" w14:paraId="4B8CB812" w14:textId="77777777"/>
    <w:p w:rsidR="003A52E4" w:rsidRDefault="003A52E4" w14:paraId="707E692C" w14:textId="77777777">
      <w:r>
        <w:t>entreprenøren</w:t>
      </w:r>
      <w:r>
        <w:tab/>
      </w:r>
      <w:r>
        <w:tab/>
      </w:r>
      <w:r>
        <w:t>........................................................................................………………...</w:t>
      </w:r>
    </w:p>
    <w:p w:rsidR="003A52E4" w:rsidRDefault="003A52E4" w14:paraId="3C95A6A2" w14:textId="77777777"/>
    <w:p w:rsidR="003A52E4" w:rsidRDefault="003A52E4" w14:paraId="5426732F" w14:textId="77777777">
      <w:r>
        <w:tab/>
      </w:r>
      <w:r>
        <w:tab/>
      </w:r>
      <w:r>
        <w:tab/>
      </w:r>
      <w:r>
        <w:t>…………………………………………………………………………...</w:t>
      </w:r>
    </w:p>
    <w:p w:rsidR="003A52E4" w:rsidRDefault="003A52E4" w14:paraId="621DC636" w14:textId="77777777"/>
    <w:p w:rsidR="003A52E4" w:rsidRDefault="003A52E4" w14:paraId="2B49F44A" w14:textId="77777777">
      <w:r>
        <w:t>organisasjonsnr.</w:t>
      </w:r>
      <w:r>
        <w:tab/>
      </w:r>
      <w:r>
        <w:t>...............................................................….......................……………….</w:t>
      </w:r>
    </w:p>
    <w:p w:rsidR="003A52E4" w:rsidRDefault="003A52E4" w14:paraId="4F2D7939" w14:textId="77777777">
      <w:r>
        <w:t>har i henhold til</w:t>
      </w:r>
      <w:r>
        <w:br/>
      </w:r>
      <w:r>
        <w:t>kontrakt av</w:t>
      </w:r>
      <w:r>
        <w:tab/>
      </w:r>
      <w:r>
        <w:tab/>
      </w:r>
      <w:r>
        <w:t>…...................................................…………...........................................</w:t>
      </w:r>
    </w:p>
    <w:p w:rsidR="003A52E4" w:rsidRDefault="003A52E4" w14:paraId="1E905E58" w14:textId="77777777"/>
    <w:p w:rsidRPr="00B9412F" w:rsidR="003A52E4" w:rsidRDefault="003A52E4" w14:paraId="23801942" w14:textId="77777777">
      <w:pPr>
        <w:rPr>
          <w:lang w:val="nn-NO"/>
        </w:rPr>
      </w:pPr>
      <w:r w:rsidRPr="00B9412F">
        <w:rPr>
          <w:lang w:val="nn-NO"/>
        </w:rPr>
        <w:t>som gjelder</w:t>
      </w:r>
      <w:r w:rsidRPr="00B9412F">
        <w:rPr>
          <w:lang w:val="nn-NO"/>
        </w:rPr>
        <w:tab/>
      </w:r>
      <w:r w:rsidRPr="00B9412F">
        <w:rPr>
          <w:lang w:val="nn-NO"/>
        </w:rPr>
        <w:tab/>
      </w:r>
      <w:r w:rsidRPr="00B9412F">
        <w:rPr>
          <w:lang w:val="nn-NO"/>
        </w:rPr>
        <w:t>prosjektnr........................……..</w:t>
      </w:r>
      <w:r w:rsidRPr="00B9412F">
        <w:rPr>
          <w:lang w:val="nn-NO"/>
        </w:rPr>
        <w:tab/>
      </w:r>
      <w:r w:rsidRPr="00B9412F">
        <w:rPr>
          <w:lang w:val="nn-NO"/>
        </w:rPr>
        <w:t>bygg...........................................</w:t>
      </w:r>
    </w:p>
    <w:p w:rsidRPr="00B9412F" w:rsidR="003A52E4" w:rsidRDefault="003A52E4" w14:paraId="0455B0CD" w14:textId="77777777">
      <w:pPr>
        <w:rPr>
          <w:lang w:val="nn-NO"/>
        </w:rPr>
      </w:pPr>
    </w:p>
    <w:p w:rsidR="003A52E4" w:rsidRDefault="003A52E4" w14:paraId="666C684F" w14:textId="77777777">
      <w:r w:rsidRPr="00B9412F">
        <w:rPr>
          <w:lang w:val="nn-NO"/>
        </w:rPr>
        <w:tab/>
      </w:r>
      <w:r w:rsidRPr="00B9412F">
        <w:rPr>
          <w:lang w:val="nn-NO"/>
        </w:rPr>
        <w:tab/>
      </w:r>
      <w:r w:rsidRPr="00B9412F">
        <w:rPr>
          <w:lang w:val="nn-NO"/>
        </w:rPr>
        <w:tab/>
      </w:r>
      <w:r w:rsidRPr="00B9412F">
        <w:rPr>
          <w:lang w:val="nn-NO"/>
        </w:rPr>
        <w:t>kontraktnr.............................….</w:t>
      </w:r>
      <w:r w:rsidRPr="00B9412F">
        <w:rPr>
          <w:lang w:val="nn-NO"/>
        </w:rPr>
        <w:tab/>
      </w:r>
      <w:r>
        <w:t>navn..........................................</w:t>
      </w:r>
    </w:p>
    <w:p w:rsidR="003A52E4" w:rsidRDefault="003A52E4" w14:paraId="67EA959C" w14:textId="77777777"/>
    <w:p w:rsidR="003A52E4" w:rsidRDefault="003A52E4" w14:paraId="2D7A65A1" w14:textId="77777777">
      <w:pPr>
        <w:jc w:val="both"/>
      </w:pPr>
      <w:r>
        <w:t>Garantien gjelder for entreprenørens kontraktsforpliktelser, herunder morarenter og inndrivelsesomkostninger</w:t>
      </w:r>
      <w:r w:rsidR="00C31612">
        <w:t>,</w:t>
      </w:r>
      <w:r>
        <w:t xml:space="preserve"> ved mislighold i utførelsestiden og reklamasjonstiden. Garantien i utførelsestiden gjelder også entreprenørens ansvar for forsinket fullføring.</w:t>
      </w:r>
    </w:p>
    <w:p w:rsidR="003A52E4" w:rsidRDefault="003A52E4" w14:paraId="4B9990CD" w14:textId="77777777"/>
    <w:p w:rsidR="003A52E4" w:rsidRDefault="003A52E4" w14:paraId="5D54F4F8" w14:textId="77777777">
      <w:r>
        <w:t>Garantien begrenses til</w:t>
      </w:r>
    </w:p>
    <w:p w:rsidR="003A52E4" w:rsidRDefault="003A52E4" w14:paraId="1F46A889" w14:textId="77777777"/>
    <w:p w:rsidR="003A52E4" w:rsidRDefault="003A52E4" w14:paraId="74BC4C75" w14:textId="77777777">
      <w:pPr>
        <w:jc w:val="both"/>
      </w:pPr>
      <w:r>
        <w:t>kr .............................................., som utgjør 10 % av kontraktssummen, jf. NS 8406 pkt 8, for forhold som påberopes overfor entreprenøren senest ved overtakelsen av kontraktsarbeidet.</w:t>
      </w:r>
    </w:p>
    <w:p w:rsidR="003A52E4" w:rsidRDefault="003A52E4" w14:paraId="76CE29A6" w14:textId="77777777">
      <w:pPr>
        <w:pStyle w:val="Brdtekst"/>
      </w:pPr>
    </w:p>
    <w:p w:rsidR="003A52E4" w:rsidRDefault="003A52E4" w14:paraId="5E20BCF7" w14:textId="77777777">
      <w:pPr>
        <w:jc w:val="both"/>
      </w:pPr>
      <w:r>
        <w:t>Garantien reduseres deretter til</w:t>
      </w:r>
    </w:p>
    <w:p w:rsidR="003A52E4" w:rsidRDefault="003A52E4" w14:paraId="28FE2CB8" w14:textId="77777777">
      <w:pPr>
        <w:jc w:val="both"/>
      </w:pPr>
    </w:p>
    <w:p w:rsidR="003A52E4" w:rsidRDefault="003A52E4" w14:paraId="3A065248" w14:textId="77777777">
      <w:pPr>
        <w:jc w:val="both"/>
      </w:pPr>
      <w:r>
        <w:t>kr .............................................., som utgjør 3 % av kontraktssummen, for forhold som påberopes overfor entreprenøren i løpet av de tre første årene av reklamasjonstiden, jf.        NS 8406 pkt 8.</w:t>
      </w:r>
    </w:p>
    <w:p w:rsidR="003A52E4" w:rsidRDefault="003A52E4" w14:paraId="1F8F59EB" w14:textId="77777777">
      <w:pPr>
        <w:jc w:val="both"/>
      </w:pPr>
    </w:p>
    <w:p w:rsidR="003A52E4" w:rsidRDefault="003A52E4" w14:paraId="597943F7" w14:textId="77777777">
      <w:pPr>
        <w:jc w:val="both"/>
      </w:pPr>
      <w:r>
        <w:t>Garantien i utførelsestiden og i reklamasjonstiden kan samlet ikke gjøres gjeldende for mer enn 10 % av kontraktssummen. I reklamasjonstiden kan garantien samlet ikke gjøres gjeldende for mer enn 3 % av kontraktssummen.</w:t>
      </w:r>
    </w:p>
    <w:p w:rsidR="003A52E4" w:rsidRDefault="003A52E4" w14:paraId="1C315265" w14:textId="77777777">
      <w:pPr>
        <w:jc w:val="both"/>
      </w:pPr>
    </w:p>
    <w:p w:rsidR="003A52E4" w:rsidRDefault="003A52E4" w14:paraId="2B32A33E" w14:textId="77777777">
      <w:pPr>
        <w:jc w:val="both"/>
      </w:pPr>
      <w:r>
        <w:t>Garantien gjelder i tre år fra overtakelse og under en hver omstendighet inntil krav som byggherren har mot entreprenøren, og som er fremsatt mot ham innen tre år fra overtakelsen, er oppfylt. For det tilfelle at det har funnet sted delovertakelser, regnes de tre årene fra siste overtakelsesforretning.</w:t>
      </w:r>
    </w:p>
    <w:p w:rsidR="003A52E4" w:rsidRDefault="003A52E4" w14:paraId="50AD3DFD" w14:textId="77777777">
      <w:pPr>
        <w:jc w:val="both"/>
      </w:pPr>
    </w:p>
    <w:p w:rsidR="003A52E4" w:rsidRDefault="003A52E4" w14:paraId="21300328" w14:textId="77777777">
      <w:pPr>
        <w:jc w:val="both"/>
      </w:pPr>
      <w:r>
        <w:t>Garantisten skal alltid varsles dersom kontrakten mellom byggherren og entreprenøren heves.</w:t>
      </w:r>
    </w:p>
    <w:p w:rsidR="003A52E4" w:rsidRDefault="003A52E4" w14:paraId="49F5CCC1" w14:textId="77777777">
      <w:pPr>
        <w:jc w:val="both"/>
      </w:pPr>
    </w:p>
    <w:p w:rsidR="003A52E4" w:rsidRDefault="003A52E4" w14:paraId="75BCDCEE" w14:textId="77777777">
      <w:pPr>
        <w:jc w:val="both"/>
      </w:pPr>
      <w:r>
        <w:t xml:space="preserve">I </w:t>
      </w:r>
      <w:r w:rsidR="002117A9">
        <w:t>henhold</w:t>
      </w:r>
      <w:r>
        <w:t xml:space="preserve"> til denne garanti er byggherren ikke forpliktet til, ved avdragsutbetalinger til entreprenøren/leverandøren, å holde tilbake noen del av utført arbeids/leveranses verdi. Byggherren har således adgang til å honorere avdragsfakturaene fullt ut.</w:t>
      </w:r>
    </w:p>
    <w:p w:rsidR="003A52E4" w:rsidRDefault="003A52E4" w14:paraId="697487FA" w14:textId="77777777">
      <w:pPr>
        <w:jc w:val="both"/>
      </w:pPr>
    </w:p>
    <w:p w:rsidR="003A52E4" w:rsidRDefault="003A52E4" w14:paraId="369162DA" w14:textId="77777777">
      <w:pPr>
        <w:jc w:val="both"/>
      </w:pPr>
      <w:r>
        <w:t>Garantistens ansvar er ikke begrenset på annen måte enn det som følger av bestemmelsene her.</w:t>
      </w:r>
    </w:p>
    <w:p w:rsidR="003A52E4" w:rsidRDefault="003A52E4" w14:paraId="028A27A8" w14:textId="77777777">
      <w:pPr>
        <w:pStyle w:val="Brdtekst"/>
      </w:pPr>
    </w:p>
    <w:p w:rsidRPr="003D766F" w:rsidR="003D766F" w:rsidP="003D766F" w:rsidRDefault="003D766F" w14:paraId="091FFF13" w14:textId="77777777">
      <w:pPr>
        <w:jc w:val="both"/>
      </w:pPr>
      <w:r w:rsidRPr="003D766F">
        <w:t>En eventuell transport fra Statsbygg til ny garantikreditor vil bli skriftlig notifisert til Garantisten senest samtidig med transporten.</w:t>
      </w:r>
    </w:p>
    <w:p w:rsidRPr="003D766F" w:rsidR="003D766F" w:rsidP="003D766F" w:rsidRDefault="003D766F" w14:paraId="2B89215F" w14:textId="77777777"/>
    <w:p w:rsidRPr="003D766F" w:rsidR="003D766F" w:rsidP="003D766F" w:rsidRDefault="003D766F" w14:paraId="46D1FD16" w14:textId="77777777">
      <w:pPr>
        <w:jc w:val="center"/>
      </w:pPr>
    </w:p>
    <w:p w:rsidRPr="003D766F" w:rsidR="003D766F" w:rsidP="003D766F" w:rsidRDefault="003D766F" w14:paraId="00E71FCE" w14:textId="77777777">
      <w:pPr>
        <w:jc w:val="center"/>
      </w:pPr>
      <w:r w:rsidRPr="003D766F">
        <w:t>***</w:t>
      </w:r>
    </w:p>
    <w:p w:rsidRPr="003D766F" w:rsidR="003D766F" w:rsidP="003D766F" w:rsidRDefault="003D766F" w14:paraId="3DBBE5B9" w14:textId="77777777"/>
    <w:p w:rsidRPr="003D766F" w:rsidR="003D766F" w:rsidP="003D766F" w:rsidRDefault="003D766F" w14:paraId="6C68B369" w14:textId="77777777">
      <w:pPr>
        <w:jc w:val="both"/>
        <w:rPr>
          <w:iCs/>
          <w:szCs w:val="24"/>
        </w:rPr>
      </w:pPr>
      <w:r w:rsidRPr="003D766F">
        <w:rPr>
          <w:szCs w:val="32"/>
        </w:rPr>
        <w:t>Garantisten aksepterer norsk rett og verneting i Norge (Oslo tingrett eller annet verneting som entreprenøren må akseptere) for eventuell tvist som involverer garantisten og relaterer seg til aktuell kontrakt.</w:t>
      </w:r>
    </w:p>
    <w:p w:rsidR="003D766F" w:rsidRDefault="003D766F" w14:paraId="07B7BA36" w14:textId="77777777">
      <w:pPr>
        <w:pStyle w:val="Brdtekst"/>
      </w:pPr>
    </w:p>
    <w:p w:rsidR="003A52E4" w:rsidRDefault="003A52E4" w14:paraId="2E6F4EDC" w14:textId="77777777">
      <w:pPr>
        <w:pStyle w:val="Brdtekst"/>
      </w:pPr>
    </w:p>
    <w:p w:rsidR="003A52E4" w:rsidP="00125043" w:rsidRDefault="003A52E4" w14:paraId="7F310BF5" w14:textId="77777777">
      <w:pPr>
        <w:pStyle w:val="Brdtekst"/>
        <w:jc w:val="center"/>
      </w:pPr>
      <w:r>
        <w:t>................................ den ........./.........20......</w:t>
      </w:r>
    </w:p>
    <w:p w:rsidR="003A52E4" w:rsidRDefault="003A52E4" w14:paraId="17A4C57F" w14:textId="77777777">
      <w:pPr>
        <w:pStyle w:val="Brdtekst"/>
        <w:jc w:val="right"/>
      </w:pPr>
    </w:p>
    <w:p w:rsidR="003A52E4" w:rsidRDefault="003A52E4" w14:paraId="2739469F" w14:textId="77777777">
      <w:pPr>
        <w:pStyle w:val="Brdtekst"/>
      </w:pPr>
    </w:p>
    <w:p w:rsidR="003A52E4" w:rsidRDefault="003A52E4" w14:paraId="5B56FF0D" w14:textId="77777777">
      <w:r>
        <w:t xml:space="preserve">........................................................                       </w:t>
      </w:r>
      <w:r>
        <w:tab/>
      </w:r>
      <w:r>
        <w:t xml:space="preserve"> ………………………………………….</w:t>
      </w:r>
    </w:p>
    <w:p w:rsidR="003A52E4" w:rsidRDefault="003A52E4" w14:paraId="338385E4" w14:textId="77777777">
      <w:r>
        <w:t>Bankens navn/stempel</w:t>
      </w:r>
      <w:r>
        <w:tab/>
      </w:r>
      <w:r>
        <w:tab/>
      </w:r>
      <w:r>
        <w:tab/>
      </w:r>
      <w:r>
        <w:tab/>
      </w:r>
      <w:r>
        <w:tab/>
      </w:r>
      <w:r>
        <w:tab/>
      </w:r>
      <w:r>
        <w:t>Underskrift</w:t>
      </w:r>
      <w:r>
        <w:tab/>
      </w:r>
      <w:r>
        <w:tab/>
      </w:r>
      <w:r>
        <w:tab/>
      </w:r>
      <w:r>
        <w:tab/>
      </w:r>
      <w:r>
        <w:tab/>
      </w:r>
      <w:r>
        <w:tab/>
      </w:r>
      <w:r>
        <w:tab/>
      </w:r>
      <w:r>
        <w:tab/>
      </w:r>
    </w:p>
    <w:p w:rsidR="003A52E4" w:rsidRDefault="003A52E4" w14:paraId="57B45272" w14:textId="77777777">
      <w:pPr>
        <w:pStyle w:val="Brdtekst"/>
      </w:pPr>
    </w:p>
    <w:p w:rsidR="003A52E4" w:rsidP="00B7439F" w:rsidRDefault="003A52E4" w14:paraId="3BCBB85B" w14:textId="77777777">
      <w:pPr>
        <w:pStyle w:val="Overskrift"/>
        <w:jc w:val="left"/>
      </w:pPr>
      <w:r>
        <w:br w:type="page"/>
      </w:r>
      <w:bookmarkStart w:name="_Toc425505372" w:id="182"/>
      <w:bookmarkStart w:name="_Toc227932224" w:id="183"/>
      <w:r>
        <w:t>Blankett 1B – NS 8406 Sikkerhetsstillelse</w:t>
      </w:r>
      <w:bookmarkEnd w:id="182"/>
      <w:bookmarkEnd w:id="183"/>
    </w:p>
    <w:p w:rsidR="003A52E4" w:rsidRDefault="003A52E4" w14:paraId="116C45D7" w14:textId="77777777"/>
    <w:p w:rsidR="003A52E4" w:rsidRDefault="003A52E4" w14:paraId="01C0073A" w14:textId="77777777">
      <w:pPr>
        <w:jc w:val="center"/>
      </w:pPr>
      <w:bookmarkStart w:name="_Toc130802390" w:id="184"/>
      <w:r>
        <w:rPr>
          <w:b/>
          <w:bCs/>
        </w:rPr>
        <w:t>GARANTIERKLÆRING</w:t>
      </w:r>
      <w:bookmarkEnd w:id="184"/>
    </w:p>
    <w:p w:rsidR="003A52E4" w:rsidRDefault="003A52E4" w14:paraId="3EE1DF70" w14:textId="77777777">
      <w:pPr>
        <w:ind w:left="3402" w:firstLine="567"/>
      </w:pPr>
      <w:r>
        <w:t>Garanti nr. .............</w:t>
      </w:r>
    </w:p>
    <w:p w:rsidR="003A52E4" w:rsidRDefault="003A52E4" w14:paraId="7A459B56" w14:textId="77777777">
      <w:pPr>
        <w:pStyle w:val="Brdtekst"/>
      </w:pPr>
    </w:p>
    <w:p w:rsidR="003A52E4" w:rsidRDefault="003A52E4" w14:paraId="5B65264E" w14:textId="77777777">
      <w:pPr>
        <w:jc w:val="both"/>
      </w:pPr>
      <w:r>
        <w:t>Garantisten</w:t>
      </w:r>
      <w:r>
        <w:tab/>
      </w:r>
      <w:r>
        <w:tab/>
      </w:r>
      <w:r>
        <w:t>..........................................................................................................…….</w:t>
      </w:r>
    </w:p>
    <w:p w:rsidR="003A52E4" w:rsidRDefault="003A52E4" w14:paraId="527B661C" w14:textId="77777777">
      <w:pPr>
        <w:jc w:val="both"/>
      </w:pPr>
    </w:p>
    <w:p w:rsidR="003A52E4" w:rsidRDefault="003A52E4" w14:paraId="63092FF7" w14:textId="77777777">
      <w:pPr>
        <w:ind w:left="2127" w:hanging="2127"/>
        <w:jc w:val="both"/>
      </w:pPr>
      <w:r>
        <w:tab/>
      </w:r>
      <w:r>
        <w:t>........................................................................................................……..</w:t>
      </w:r>
    </w:p>
    <w:p w:rsidR="003A52E4" w:rsidRDefault="003A52E4" w14:paraId="7281F0DE" w14:textId="77777777">
      <w:pPr>
        <w:jc w:val="both"/>
      </w:pPr>
    </w:p>
    <w:p w:rsidR="003A52E4" w:rsidRDefault="003A52E4" w14:paraId="7E026231" w14:textId="77777777">
      <w:pPr>
        <w:jc w:val="both"/>
      </w:pPr>
      <w:r>
        <w:t>organisasjonsnr.</w:t>
      </w:r>
      <w:r>
        <w:tab/>
      </w:r>
      <w:r>
        <w:t>..........................................................................................................…….</w:t>
      </w:r>
    </w:p>
    <w:p w:rsidR="003A52E4" w:rsidRDefault="003A52E4" w14:paraId="3C7DE138" w14:textId="77777777">
      <w:pPr>
        <w:jc w:val="both"/>
      </w:pPr>
    </w:p>
    <w:p w:rsidR="003A52E4" w:rsidRDefault="003A52E4" w14:paraId="4435FF14" w14:textId="77777777">
      <w:pPr>
        <w:jc w:val="both"/>
      </w:pPr>
      <w:r>
        <w:t>stiller seg herved</w:t>
      </w:r>
    </w:p>
    <w:p w:rsidRPr="000823C1" w:rsidR="003A52E4" w:rsidP="000823C1" w:rsidRDefault="003A52E4" w14:paraId="66878505" w14:textId="77777777">
      <w:pPr>
        <w:tabs>
          <w:tab w:val="left" w:pos="1560"/>
        </w:tabs>
        <w:rPr>
          <w:rFonts w:asciiTheme="minorHAnsi" w:hAnsiTheme="minorHAnsi"/>
        </w:rPr>
      </w:pPr>
      <w:r>
        <w:br/>
      </w:r>
      <w:r>
        <w:t>overfor byggherren</w:t>
      </w:r>
      <w:r>
        <w:tab/>
      </w:r>
      <w:r>
        <w:t>Statsbygg</w:t>
      </w:r>
      <w:r>
        <w:tab/>
      </w:r>
      <w:r>
        <w:br/>
      </w:r>
      <w:r>
        <w:t xml:space="preserve">Postadresse: </w:t>
      </w:r>
      <w:r>
        <w:tab/>
      </w:r>
      <w:r>
        <w:tab/>
      </w:r>
      <w:r w:rsidR="000823C1">
        <w:t>Postboks 232 Sentrum, 0103 Oslo</w:t>
      </w:r>
      <w:r>
        <w:br/>
      </w:r>
      <w:r>
        <w:t xml:space="preserve">Kontoradresse: </w:t>
      </w:r>
      <w:r>
        <w:tab/>
      </w:r>
      <w:r w:rsidR="000823C1">
        <w:tab/>
      </w:r>
      <w:r>
        <w:t>Biskop Gunnerus</w:t>
      </w:r>
      <w:r w:rsidR="000823C1">
        <w:t xml:space="preserve">’ </w:t>
      </w:r>
      <w:r>
        <w:t>gate 6</w:t>
      </w:r>
      <w:r>
        <w:br/>
      </w:r>
      <w:r>
        <w:t>Organisasjonsnr.</w:t>
      </w:r>
      <w:r>
        <w:tab/>
      </w:r>
      <w:r>
        <w:rPr>
          <w:rFonts w:cs="Arial"/>
          <w:color w:val="000000"/>
          <w:szCs w:val="17"/>
        </w:rPr>
        <w:t>971 278 374</w:t>
      </w:r>
      <w:r>
        <w:tab/>
      </w:r>
    </w:p>
    <w:p w:rsidR="003A52E4" w:rsidRDefault="003A52E4" w14:paraId="7806FA16" w14:textId="77777777">
      <w:pPr>
        <w:jc w:val="both"/>
      </w:pPr>
    </w:p>
    <w:p w:rsidR="003A52E4" w:rsidRDefault="003A52E4" w14:paraId="3EB52610" w14:textId="77777777">
      <w:pPr>
        <w:jc w:val="both"/>
      </w:pPr>
      <w:r>
        <w:t>som selvskyldnerkausjonist for de kontraktsforpliktelser</w:t>
      </w:r>
    </w:p>
    <w:p w:rsidR="003A52E4" w:rsidRDefault="003A52E4" w14:paraId="46820842" w14:textId="77777777">
      <w:pPr>
        <w:jc w:val="both"/>
      </w:pPr>
    </w:p>
    <w:p w:rsidR="003A52E4" w:rsidRDefault="003A52E4" w14:paraId="05839AA8" w14:textId="77777777">
      <w:pPr>
        <w:jc w:val="both"/>
      </w:pPr>
      <w:r>
        <w:t>entreprenøren</w:t>
      </w:r>
      <w:r>
        <w:tab/>
      </w:r>
      <w:r>
        <w:tab/>
      </w:r>
      <w:r>
        <w:t>...............................................................................................……………</w:t>
      </w:r>
    </w:p>
    <w:p w:rsidR="003A52E4" w:rsidRDefault="003A52E4" w14:paraId="24D0C7DF" w14:textId="77777777">
      <w:pPr>
        <w:jc w:val="both"/>
      </w:pPr>
    </w:p>
    <w:p w:rsidR="003A52E4" w:rsidRDefault="003A52E4" w14:paraId="78906942" w14:textId="77777777">
      <w:pPr>
        <w:jc w:val="both"/>
      </w:pPr>
      <w:r>
        <w:tab/>
      </w:r>
      <w:r>
        <w:tab/>
      </w:r>
      <w:r>
        <w:tab/>
      </w:r>
      <w:r>
        <w:t>..........................................................................................................…….</w:t>
      </w:r>
    </w:p>
    <w:p w:rsidR="003A52E4" w:rsidRDefault="003A52E4" w14:paraId="57231278" w14:textId="77777777">
      <w:pPr>
        <w:jc w:val="both"/>
      </w:pPr>
    </w:p>
    <w:p w:rsidR="003A52E4" w:rsidRDefault="003A52E4" w14:paraId="77886B6B" w14:textId="77777777">
      <w:pPr>
        <w:jc w:val="both"/>
      </w:pPr>
      <w:r>
        <w:t>organisasjonsnr.</w:t>
      </w:r>
      <w:r>
        <w:tab/>
      </w:r>
      <w:r>
        <w:t>...........................................................................................................……</w:t>
      </w:r>
    </w:p>
    <w:p w:rsidR="003A52E4" w:rsidRDefault="003A52E4" w14:paraId="478DE24E" w14:textId="77777777">
      <w:pPr>
        <w:jc w:val="both"/>
      </w:pPr>
    </w:p>
    <w:p w:rsidR="003A52E4" w:rsidRDefault="003A52E4" w14:paraId="292F9CAF" w14:textId="77777777">
      <w:pPr>
        <w:jc w:val="both"/>
      </w:pPr>
      <w:r>
        <w:t xml:space="preserve">har i henhold til </w:t>
      </w:r>
    </w:p>
    <w:p w:rsidR="003A52E4" w:rsidRDefault="003A52E4" w14:paraId="229AB0F4" w14:textId="77777777">
      <w:pPr>
        <w:jc w:val="both"/>
      </w:pPr>
      <w:r>
        <w:t>kontrakt av</w:t>
      </w:r>
      <w:r>
        <w:tab/>
      </w:r>
      <w:r>
        <w:tab/>
      </w:r>
      <w:r>
        <w:t>............................................................................................................…...</w:t>
      </w:r>
    </w:p>
    <w:p w:rsidR="003A52E4" w:rsidRDefault="003A52E4" w14:paraId="23835024" w14:textId="77777777">
      <w:pPr>
        <w:jc w:val="both"/>
      </w:pPr>
    </w:p>
    <w:p w:rsidR="003A52E4" w:rsidRDefault="003A52E4" w14:paraId="7FA64433" w14:textId="77777777">
      <w:pPr>
        <w:jc w:val="both"/>
      </w:pPr>
      <w:r>
        <w:t>som gjelder</w:t>
      </w:r>
      <w:r>
        <w:tab/>
      </w:r>
      <w:r>
        <w:tab/>
      </w:r>
      <w:r>
        <w:t>prosjektnr.......................................</w:t>
      </w:r>
      <w:r>
        <w:tab/>
      </w:r>
      <w:r>
        <w:t>bygg........................…...….............</w:t>
      </w:r>
    </w:p>
    <w:p w:rsidR="003A52E4" w:rsidRDefault="003A52E4" w14:paraId="2893518A" w14:textId="77777777">
      <w:pPr>
        <w:jc w:val="both"/>
      </w:pPr>
    </w:p>
    <w:p w:rsidR="003A52E4" w:rsidRDefault="003A52E4" w14:paraId="36ABDC19" w14:textId="77777777">
      <w:pPr>
        <w:jc w:val="both"/>
      </w:pPr>
      <w:r>
        <w:tab/>
      </w:r>
      <w:r>
        <w:tab/>
      </w:r>
      <w:r>
        <w:tab/>
      </w:r>
      <w:r>
        <w:t>kontraktnr.......................................</w:t>
      </w:r>
      <w:r>
        <w:tab/>
      </w:r>
      <w:r>
        <w:t>navn..................……......................</w:t>
      </w:r>
    </w:p>
    <w:p w:rsidR="003A52E4" w:rsidRDefault="003A52E4" w14:paraId="7A277110" w14:textId="77777777">
      <w:pPr>
        <w:jc w:val="both"/>
      </w:pPr>
    </w:p>
    <w:p w:rsidR="003A52E4" w:rsidRDefault="003A52E4" w14:paraId="562965AD" w14:textId="77777777">
      <w:pPr>
        <w:jc w:val="both"/>
      </w:pPr>
      <w:r>
        <w:t>Garantien gjelder for entreprenørens kontraktsforpliktelser, herunder morarenter og inndrivelsesomkostninger</w:t>
      </w:r>
      <w:r w:rsidR="00C31612">
        <w:t>,</w:t>
      </w:r>
      <w:r>
        <w:t xml:space="preserve"> ved mislighold i reklamasjonstiden. </w:t>
      </w:r>
    </w:p>
    <w:p w:rsidR="003A52E4" w:rsidRDefault="003A52E4" w14:paraId="0D2E8939" w14:textId="77777777">
      <w:pPr>
        <w:jc w:val="both"/>
      </w:pPr>
    </w:p>
    <w:p w:rsidR="003A52E4" w:rsidRDefault="003A52E4" w14:paraId="4D530E59" w14:textId="77777777">
      <w:pPr>
        <w:jc w:val="both"/>
      </w:pPr>
      <w:r>
        <w:t>Garantien begrenses til</w:t>
      </w:r>
    </w:p>
    <w:p w:rsidR="003A52E4" w:rsidRDefault="003A52E4" w14:paraId="065A407B" w14:textId="77777777">
      <w:pPr>
        <w:jc w:val="both"/>
      </w:pPr>
    </w:p>
    <w:p w:rsidR="003A52E4" w:rsidRDefault="003A52E4" w14:paraId="4F68617C" w14:textId="77777777">
      <w:pPr>
        <w:jc w:val="both"/>
      </w:pPr>
      <w:r>
        <w:t xml:space="preserve">kr .............................................., som utgjør 3 % av kontraktssummen, jf. NS 8406 pkt 8, for forhold som påberopes overfor entreprenøren i løpet av de tre første årene av reklamasjonstiden, jf. NS 8406 pkt 8. </w:t>
      </w:r>
    </w:p>
    <w:p w:rsidR="003A52E4" w:rsidRDefault="003A52E4" w14:paraId="7270B1BA" w14:textId="77777777">
      <w:pPr>
        <w:jc w:val="both"/>
      </w:pPr>
    </w:p>
    <w:p w:rsidR="003A52E4" w:rsidRDefault="003A52E4" w14:paraId="685F2B0C" w14:textId="77777777">
      <w:pPr>
        <w:jc w:val="both"/>
      </w:pPr>
      <w:r>
        <w:t xml:space="preserve">Garantien i reklamasjonstiden kan samlet ikke gjøres gjeldende for mer enn 3 % av kontraktssummen. </w:t>
      </w:r>
    </w:p>
    <w:p w:rsidR="003A52E4" w:rsidRDefault="003A52E4" w14:paraId="26035C94" w14:textId="77777777">
      <w:pPr>
        <w:jc w:val="both"/>
      </w:pPr>
    </w:p>
    <w:p w:rsidR="003A52E4" w:rsidRDefault="003A52E4" w14:paraId="6A035ED9" w14:textId="77777777">
      <w:pPr>
        <w:jc w:val="both"/>
      </w:pPr>
      <w:r>
        <w:t>Garantien gjelder i tre år fra overtakelse og under en hver omstendighet inntil krav som byggherren har mot entreprenøren, og som er fremsatt mot ham innen tre år fra overtakelsen, er oppfylt. For det tilfelle at det har funnet sted delovertakelser, regnes de tre årene fra siste overtakelsesforretning.</w:t>
      </w:r>
    </w:p>
    <w:p w:rsidR="003A52E4" w:rsidRDefault="003A52E4" w14:paraId="1E5A96CE" w14:textId="77777777">
      <w:pPr>
        <w:jc w:val="both"/>
      </w:pPr>
    </w:p>
    <w:p w:rsidR="003A52E4" w:rsidRDefault="003A52E4" w14:paraId="14582CDD" w14:textId="77777777">
      <w:pPr>
        <w:jc w:val="both"/>
      </w:pPr>
      <w:r>
        <w:t>Garantisten skal alltid varsles dersom kontrakten mellom byggherren og entreprenøren heves.</w:t>
      </w:r>
    </w:p>
    <w:p w:rsidR="002117A9" w:rsidRDefault="002117A9" w14:paraId="15BDCD77" w14:textId="77777777">
      <w:pPr>
        <w:jc w:val="both"/>
      </w:pPr>
    </w:p>
    <w:p w:rsidR="003A52E4" w:rsidRDefault="003A52E4" w14:paraId="2D800408" w14:textId="77777777">
      <w:pPr>
        <w:jc w:val="both"/>
      </w:pPr>
      <w:r>
        <w:t xml:space="preserve">I </w:t>
      </w:r>
      <w:r w:rsidR="002117A9">
        <w:t>henhold</w:t>
      </w:r>
      <w:r>
        <w:t xml:space="preserve"> til denne garanti er byggherren ikke forpliktet til, ved avdragsutbetalinger til entreprenøren/leverandøren, å holde tilbake noen del av utført arbeids/leveranses verdi. Byggherren har således adgang til å honorere avdragsfakturaene fullt ut.</w:t>
      </w:r>
    </w:p>
    <w:p w:rsidR="003A52E4" w:rsidRDefault="003A52E4" w14:paraId="23276A6B" w14:textId="77777777">
      <w:pPr>
        <w:jc w:val="both"/>
      </w:pPr>
    </w:p>
    <w:p w:rsidR="003A52E4" w:rsidRDefault="003A52E4" w14:paraId="3A2A5799" w14:textId="77777777">
      <w:pPr>
        <w:jc w:val="both"/>
      </w:pPr>
      <w:r>
        <w:t>Garantistens ansvar er ikke begrenset på annen måte enn det som følger av bestemmelsene her.</w:t>
      </w:r>
    </w:p>
    <w:p w:rsidR="003A52E4" w:rsidRDefault="003A52E4" w14:paraId="056F626D" w14:textId="77777777">
      <w:pPr>
        <w:jc w:val="both"/>
      </w:pPr>
    </w:p>
    <w:p w:rsidRPr="003D766F" w:rsidR="003D766F" w:rsidP="003D766F" w:rsidRDefault="003D766F" w14:paraId="1D1F9AE9" w14:textId="77777777">
      <w:pPr>
        <w:jc w:val="both"/>
      </w:pPr>
      <w:r w:rsidRPr="003D766F">
        <w:t>En eventuell transport fra Statsbygg til ny garantikreditor vil bli skriftlig notifisert til Garantisten senest samtidig med transporten.</w:t>
      </w:r>
    </w:p>
    <w:p w:rsidRPr="003D766F" w:rsidR="003D766F" w:rsidP="003D766F" w:rsidRDefault="003D766F" w14:paraId="60868FAB" w14:textId="77777777"/>
    <w:p w:rsidRPr="003D766F" w:rsidR="003D766F" w:rsidP="003D766F" w:rsidRDefault="003D766F" w14:paraId="254287B6" w14:textId="77777777">
      <w:pPr>
        <w:jc w:val="center"/>
      </w:pPr>
    </w:p>
    <w:p w:rsidRPr="003D766F" w:rsidR="003D766F" w:rsidP="003D766F" w:rsidRDefault="003D766F" w14:paraId="045D1CE0" w14:textId="77777777">
      <w:pPr>
        <w:jc w:val="center"/>
      </w:pPr>
      <w:r w:rsidRPr="003D766F">
        <w:t>***</w:t>
      </w:r>
    </w:p>
    <w:p w:rsidRPr="003D766F" w:rsidR="003D766F" w:rsidP="003D766F" w:rsidRDefault="003D766F" w14:paraId="032962FE" w14:textId="77777777"/>
    <w:p w:rsidRPr="003D766F" w:rsidR="003D766F" w:rsidP="003D766F" w:rsidRDefault="003D766F" w14:paraId="65C764CA" w14:textId="77777777">
      <w:pPr>
        <w:jc w:val="both"/>
        <w:rPr>
          <w:iCs/>
          <w:szCs w:val="24"/>
        </w:rPr>
      </w:pPr>
      <w:r w:rsidRPr="003D766F">
        <w:rPr>
          <w:szCs w:val="32"/>
        </w:rPr>
        <w:t>Garantisten aksepterer norsk rett og verneting i Norge (Oslo tingrett eller annet verneting som entreprenøren må akseptere) for eventuell tvist som involverer garantisten og relaterer seg til aktuell kontrakt.</w:t>
      </w:r>
    </w:p>
    <w:p w:rsidR="003A52E4" w:rsidRDefault="003A52E4" w14:paraId="2D729445" w14:textId="77777777">
      <w:pPr>
        <w:jc w:val="both"/>
      </w:pPr>
    </w:p>
    <w:p w:rsidR="003A52E4" w:rsidRDefault="003A52E4" w14:paraId="1FAEE15A" w14:textId="77777777">
      <w:pPr>
        <w:jc w:val="both"/>
      </w:pPr>
    </w:p>
    <w:p w:rsidR="003A52E4" w:rsidRDefault="003A52E4" w14:paraId="1307FBB6" w14:textId="77777777">
      <w:pPr>
        <w:jc w:val="both"/>
      </w:pPr>
    </w:p>
    <w:p w:rsidR="003A52E4" w:rsidP="00125043" w:rsidRDefault="003A52E4" w14:paraId="34502991" w14:textId="77777777">
      <w:pPr>
        <w:jc w:val="center"/>
      </w:pPr>
      <w:r>
        <w:t>..............................den ...../.........20....…</w:t>
      </w:r>
    </w:p>
    <w:p w:rsidR="003A52E4" w:rsidP="00125043" w:rsidRDefault="003A52E4" w14:paraId="02577F37" w14:textId="77777777">
      <w:pPr>
        <w:jc w:val="center"/>
      </w:pPr>
    </w:p>
    <w:p w:rsidR="003A52E4" w:rsidRDefault="003A52E4" w14:paraId="71B804CB" w14:textId="77777777">
      <w:pPr>
        <w:jc w:val="both"/>
      </w:pPr>
    </w:p>
    <w:p w:rsidR="003A52E4" w:rsidRDefault="003A52E4" w14:paraId="3B9CD935" w14:textId="77777777">
      <w:pPr>
        <w:jc w:val="both"/>
      </w:pPr>
    </w:p>
    <w:p w:rsidR="003A52E4" w:rsidRDefault="003A52E4" w14:paraId="0B45A198" w14:textId="77777777">
      <w:pPr>
        <w:jc w:val="both"/>
      </w:pPr>
      <w:r>
        <w:t>................................................................</w:t>
      </w:r>
      <w:r>
        <w:tab/>
      </w:r>
      <w:r>
        <w:tab/>
      </w:r>
      <w:r>
        <w:t>......................................................……..</w:t>
      </w:r>
    </w:p>
    <w:p w:rsidR="003A52E4" w:rsidRDefault="003A52E4" w14:paraId="095507CF" w14:textId="77777777">
      <w:pPr>
        <w:jc w:val="both"/>
      </w:pPr>
      <w:r>
        <w:t>Bankens navn/stempel</w:t>
      </w:r>
      <w:r>
        <w:tab/>
      </w:r>
      <w:r>
        <w:tab/>
      </w:r>
      <w:r>
        <w:tab/>
      </w:r>
      <w:r>
        <w:tab/>
      </w:r>
      <w:r>
        <w:tab/>
      </w:r>
      <w:r>
        <w:tab/>
      </w:r>
      <w:r>
        <w:t>Underskrift</w:t>
      </w:r>
    </w:p>
    <w:p w:rsidR="003A52E4" w:rsidRDefault="003A52E4" w14:paraId="1E193D89" w14:textId="77777777">
      <w:pPr>
        <w:jc w:val="both"/>
      </w:pPr>
    </w:p>
    <w:p w:rsidR="003A52E4" w:rsidRDefault="003A52E4" w14:paraId="495A6020" w14:textId="77777777">
      <w:pPr>
        <w:jc w:val="both"/>
      </w:pPr>
    </w:p>
    <w:p w:rsidR="003A52E4" w:rsidP="00B7439F" w:rsidRDefault="003A52E4" w14:paraId="2B267DAC" w14:textId="77777777">
      <w:pPr>
        <w:pStyle w:val="Overskrift"/>
        <w:jc w:val="left"/>
      </w:pPr>
      <w:r>
        <w:br w:type="page"/>
      </w:r>
      <w:bookmarkStart w:name="_Toc425505373" w:id="185"/>
      <w:bookmarkStart w:name="_Toc227932225" w:id="186"/>
      <w:r>
        <w:t>Blankett 2 – NS 8406 Forsikringsattest tingsforsikring:</w:t>
      </w:r>
      <w:bookmarkEnd w:id="185"/>
      <w:bookmarkEnd w:id="186"/>
    </w:p>
    <w:p w:rsidRPr="00D562E2" w:rsidR="003A52E4" w:rsidRDefault="003A52E4" w14:paraId="7EB00559" w14:textId="77777777">
      <w:pPr>
        <w:pStyle w:val="Brdtekst"/>
        <w:rPr>
          <w:sz w:val="16"/>
          <w:szCs w:val="16"/>
        </w:rPr>
      </w:pPr>
    </w:p>
    <w:p w:rsidR="003A52E4" w:rsidP="00334DDA" w:rsidRDefault="003A52E4" w14:paraId="41CA2DAE" w14:textId="77777777">
      <w:pPr>
        <w:jc w:val="center"/>
      </w:pPr>
      <w:bookmarkStart w:name="_Toc130802391" w:id="187"/>
      <w:r>
        <w:rPr>
          <w:b/>
          <w:bCs/>
        </w:rPr>
        <w:t>FORSIKRINGSATTEST</w:t>
      </w:r>
      <w:bookmarkEnd w:id="187"/>
    </w:p>
    <w:p w:rsidR="003A52E4" w:rsidRDefault="003A52E4" w14:paraId="044739EA" w14:textId="77777777">
      <w:pPr>
        <w:pStyle w:val="Undertittel"/>
      </w:pPr>
      <w:r>
        <w:t>Tingsforsikring i overensstemmelse med NS 8406 pkt 9</w:t>
      </w:r>
    </w:p>
    <w:p w:rsidRPr="00D562E2" w:rsidR="003A52E4" w:rsidRDefault="003A52E4" w14:paraId="3B858759" w14:textId="77777777">
      <w:pPr>
        <w:jc w:val="both"/>
        <w:rPr>
          <w:sz w:val="16"/>
          <w:szCs w:val="16"/>
        </w:rPr>
      </w:pPr>
    </w:p>
    <w:p w:rsidR="00334DDA" w:rsidP="00334DDA" w:rsidRDefault="00334DDA" w14:paraId="0CA623CC" w14:textId="77777777">
      <w:pPr>
        <w:jc w:val="both"/>
      </w:pPr>
      <w:r>
        <w:t>Undertegnede forsikringsselskap bekrefter herved at tingsskadeforsikring er tegnet i overensstemmelse med NS 8406 pkt 9 og med nedenfor angitte polisenummer, forsikringssted, forsikringssum, forsikringstid og forsikringsvilkår.</w:t>
      </w:r>
    </w:p>
    <w:p w:rsidRPr="00191483" w:rsidR="00334DDA" w:rsidP="00334DDA" w:rsidRDefault="00334DDA" w14:paraId="5CB80101" w14:textId="77777777">
      <w:pPr>
        <w:jc w:val="both"/>
        <w:rPr>
          <w:szCs w:val="24"/>
        </w:rPr>
      </w:pPr>
    </w:p>
    <w:p w:rsidR="00334DDA" w:rsidP="00334DDA" w:rsidRDefault="00334DDA" w14:paraId="1A0B7089" w14:textId="77777777">
      <w:pPr>
        <w:pStyle w:val="Brdtekst"/>
        <w:jc w:val="both"/>
        <w:rPr>
          <w:szCs w:val="24"/>
        </w:rPr>
      </w:pPr>
      <w:r w:rsidRPr="00191483">
        <w:rPr>
          <w:szCs w:val="24"/>
        </w:rPr>
        <w:t xml:space="preserve">Forsikringsselskapet kan i forsikringstiden bli fri sitt ansvar etter denne forsikringsattest </w:t>
      </w:r>
    </w:p>
    <w:p w:rsidRPr="00D562E2" w:rsidR="00334DDA" w:rsidP="00334DDA" w:rsidRDefault="00334DDA" w14:paraId="43E90432" w14:textId="77777777">
      <w:pPr>
        <w:rPr>
          <w:sz w:val="16"/>
          <w:szCs w:val="16"/>
        </w:rPr>
      </w:pPr>
    </w:p>
    <w:p w:rsidRPr="00191483" w:rsidR="00334DDA" w:rsidP="00FF2108" w:rsidRDefault="00334DDA" w14:paraId="5D52D67E" w14:textId="2065FBC9">
      <w:pPr>
        <w:pStyle w:val="Brdtekst"/>
        <w:numPr>
          <w:ilvl w:val="0"/>
          <w:numId w:val="4"/>
        </w:numPr>
        <w:jc w:val="both"/>
        <w:rPr>
          <w:szCs w:val="24"/>
        </w:rPr>
      </w:pPr>
      <w:r w:rsidRPr="00191483">
        <w:rPr>
          <w:szCs w:val="24"/>
        </w:rPr>
        <w:t xml:space="preserve">ved å varsle STATSBYGG minimum </w:t>
      </w:r>
      <w:r>
        <w:rPr>
          <w:szCs w:val="24"/>
        </w:rPr>
        <w:t>3</w:t>
      </w:r>
      <w:r w:rsidRPr="00191483">
        <w:rPr>
          <w:szCs w:val="24"/>
        </w:rPr>
        <w:t>0 dager før opphør av forsikringsdekningen dersom den sies opp eller av annen grunn faller bort</w:t>
      </w:r>
      <w:r w:rsidR="00AF2E05">
        <w:rPr>
          <w:szCs w:val="24"/>
        </w:rPr>
        <w:t>, eller</w:t>
      </w:r>
      <w:r w:rsidRPr="00191483">
        <w:rPr>
          <w:szCs w:val="24"/>
        </w:rPr>
        <w:t xml:space="preserve"> </w:t>
      </w:r>
    </w:p>
    <w:p w:rsidRPr="00191483" w:rsidR="00334DDA" w:rsidP="00FF2108" w:rsidRDefault="00334DDA" w14:paraId="4DFB81EE" w14:textId="77777777">
      <w:pPr>
        <w:pStyle w:val="Brdtekst"/>
        <w:numPr>
          <w:ilvl w:val="0"/>
          <w:numId w:val="4"/>
        </w:numPr>
        <w:snapToGrid w:val="0"/>
        <w:spacing w:after="0"/>
        <w:jc w:val="both"/>
        <w:rPr>
          <w:szCs w:val="24"/>
        </w:rPr>
      </w:pPr>
      <w:r w:rsidRPr="00191483">
        <w:rPr>
          <w:szCs w:val="24"/>
        </w:rPr>
        <w:t>ved at STATSBYGG mottar en tilsvarende og tilfredsstillende forsikringsattest som den foreliggende fra det forsikringsselskap som overtar forsikringsdekningen.</w:t>
      </w:r>
    </w:p>
    <w:p w:rsidR="003A52E4" w:rsidRDefault="003A52E4" w14:paraId="44B45F5A" w14:textId="77777777">
      <w:pPr>
        <w:jc w:val="both"/>
      </w:pPr>
    </w:p>
    <w:p w:rsidR="003A52E4" w:rsidRDefault="003A52E4" w14:paraId="56BADC02" w14:textId="77777777">
      <w:pPr>
        <w:jc w:val="both"/>
      </w:pPr>
      <w:r>
        <w:rPr>
          <w:b/>
          <w:bCs/>
        </w:rPr>
        <w:t>Forsikringstaker</w:t>
      </w:r>
      <w:r>
        <w:t>:</w:t>
      </w:r>
      <w:r>
        <w:br/>
      </w:r>
      <w:r>
        <w:t>(Entreprenør)</w:t>
      </w:r>
    </w:p>
    <w:p w:rsidR="003A52E4" w:rsidRDefault="003A52E4" w14:paraId="59970A2C" w14:textId="77777777">
      <w:pPr>
        <w:jc w:val="both"/>
      </w:pPr>
    </w:p>
    <w:p w:rsidR="003A52E4" w:rsidRDefault="003A52E4" w14:paraId="126E24D6" w14:textId="77777777">
      <w:pPr>
        <w:jc w:val="both"/>
      </w:pPr>
      <w:r>
        <w:t>Navn:.........................................................................................................................................…</w:t>
      </w:r>
    </w:p>
    <w:p w:rsidR="003A52E4" w:rsidRDefault="003A52E4" w14:paraId="2687D9F8" w14:textId="77777777">
      <w:pPr>
        <w:jc w:val="both"/>
      </w:pPr>
    </w:p>
    <w:p w:rsidR="003A52E4" w:rsidRDefault="003A52E4" w14:paraId="44C1C9B9" w14:textId="77777777">
      <w:pPr>
        <w:jc w:val="both"/>
      </w:pPr>
      <w:r>
        <w:t>Adresse:.....................................................................................................................................…</w:t>
      </w:r>
    </w:p>
    <w:p w:rsidR="003A52E4" w:rsidRDefault="003A52E4" w14:paraId="596494BF" w14:textId="77777777">
      <w:pPr>
        <w:jc w:val="both"/>
      </w:pPr>
    </w:p>
    <w:p w:rsidR="003A52E4" w:rsidRDefault="003A52E4" w14:paraId="02AB5BBA" w14:textId="77777777">
      <w:pPr>
        <w:jc w:val="both"/>
      </w:pPr>
      <w:r>
        <w:t>Organisasjonsnr:..………………………………………………………………………………..</w:t>
      </w:r>
    </w:p>
    <w:p w:rsidR="003A52E4" w:rsidRDefault="003A52E4" w14:paraId="02EA971C" w14:textId="77777777">
      <w:pPr>
        <w:jc w:val="both"/>
      </w:pPr>
    </w:p>
    <w:p w:rsidR="003A52E4" w:rsidRDefault="003A52E4" w14:paraId="7CB3CAE9" w14:textId="77777777">
      <w:pPr>
        <w:jc w:val="both"/>
      </w:pPr>
      <w:r>
        <w:rPr>
          <w:b/>
          <w:bCs/>
        </w:rPr>
        <w:t>Medforsikret</w:t>
      </w:r>
      <w:r>
        <w:t>:</w:t>
      </w:r>
      <w:r>
        <w:tab/>
      </w:r>
      <w:r>
        <w:tab/>
      </w:r>
      <w:r>
        <w:t>STATSBYGG</w:t>
      </w:r>
    </w:p>
    <w:p w:rsidR="003A52E4" w:rsidRDefault="003A52E4" w14:paraId="187C5743" w14:textId="77777777">
      <w:pPr>
        <w:jc w:val="both"/>
      </w:pPr>
    </w:p>
    <w:p w:rsidR="003A52E4" w:rsidRDefault="003A52E4" w14:paraId="752C52AB" w14:textId="77777777">
      <w:pPr>
        <w:pStyle w:val="Brdtekst3"/>
      </w:pPr>
      <w:r>
        <w:rPr>
          <w:b/>
          <w:bCs/>
        </w:rPr>
        <w:t>Forsikringsbevis nr</w:t>
      </w:r>
      <w:r>
        <w:t>:</w:t>
      </w:r>
      <w:r>
        <w:tab/>
      </w:r>
      <w:r>
        <w:tab/>
      </w:r>
      <w:r>
        <w:t>........................................................................................………...</w:t>
      </w:r>
    </w:p>
    <w:p w:rsidR="003A52E4" w:rsidRDefault="003A52E4" w14:paraId="406C6634" w14:textId="77777777">
      <w:pPr>
        <w:jc w:val="both"/>
      </w:pPr>
    </w:p>
    <w:p w:rsidR="003A52E4" w:rsidRDefault="003A52E4" w14:paraId="1999AAF1" w14:textId="77777777">
      <w:pPr>
        <w:jc w:val="both"/>
      </w:pPr>
      <w:r>
        <w:rPr>
          <w:b/>
          <w:bCs/>
        </w:rPr>
        <w:t>Forsikringssted</w:t>
      </w:r>
      <w:r>
        <w:t>:</w:t>
      </w:r>
      <w:r>
        <w:tab/>
      </w:r>
      <w:r>
        <w:tab/>
      </w:r>
      <w:r>
        <w:t>.....................................................................................…………..</w:t>
      </w:r>
    </w:p>
    <w:p w:rsidR="003A52E4" w:rsidRDefault="003A52E4" w14:paraId="373F8F0E" w14:textId="77777777">
      <w:pPr>
        <w:jc w:val="both"/>
      </w:pPr>
    </w:p>
    <w:p w:rsidR="003A52E4" w:rsidRDefault="003A52E4" w14:paraId="1C5FEC12" w14:textId="77777777">
      <w:pPr>
        <w:jc w:val="both"/>
      </w:pPr>
      <w:r>
        <w:rPr>
          <w:b/>
          <w:bCs/>
        </w:rPr>
        <w:t>Prosjektnummer og navn</w:t>
      </w:r>
      <w:r>
        <w:t>:</w:t>
      </w:r>
      <w:r>
        <w:tab/>
      </w:r>
      <w:r>
        <w:t>............................................................................................……...</w:t>
      </w:r>
    </w:p>
    <w:p w:rsidR="003A52E4" w:rsidRDefault="003A52E4" w14:paraId="26F03C2B" w14:textId="77777777">
      <w:pPr>
        <w:jc w:val="both"/>
      </w:pPr>
    </w:p>
    <w:p w:rsidR="003A52E4" w:rsidRDefault="003A52E4" w14:paraId="6940F7FD" w14:textId="77777777">
      <w:pPr>
        <w:jc w:val="both"/>
      </w:pPr>
      <w:r>
        <w:rPr>
          <w:b/>
          <w:bCs/>
        </w:rPr>
        <w:t>Byggets adresse</w:t>
      </w:r>
      <w:r>
        <w:t>:</w:t>
      </w:r>
      <w:r>
        <w:tab/>
      </w:r>
      <w:r>
        <w:tab/>
      </w:r>
      <w:r>
        <w:t>............................................................................................……..</w:t>
      </w:r>
    </w:p>
    <w:p w:rsidR="003A52E4" w:rsidRDefault="003A52E4" w14:paraId="7C7691DA" w14:textId="77777777">
      <w:pPr>
        <w:jc w:val="both"/>
      </w:pPr>
    </w:p>
    <w:p w:rsidR="003A52E4" w:rsidRDefault="003A52E4" w14:paraId="6BC65C71" w14:textId="77777777">
      <w:pPr>
        <w:jc w:val="both"/>
      </w:pPr>
      <w:r>
        <w:rPr>
          <w:b/>
          <w:bCs/>
        </w:rPr>
        <w:t>Forsikringssum</w:t>
      </w:r>
      <w:r>
        <w:t>:</w:t>
      </w:r>
      <w:r>
        <w:tab/>
      </w:r>
      <w:r>
        <w:tab/>
      </w:r>
      <w:r>
        <w:t>............................................................................................……..</w:t>
      </w:r>
    </w:p>
    <w:p w:rsidRPr="00D562E2" w:rsidR="003A52E4" w:rsidRDefault="003A52E4" w14:paraId="33D54BD2" w14:textId="77777777">
      <w:pPr>
        <w:ind w:left="2832"/>
        <w:jc w:val="both"/>
        <w:rPr>
          <w:sz w:val="20"/>
        </w:rPr>
      </w:pPr>
      <w:r w:rsidRPr="00D562E2">
        <w:rPr>
          <w:i/>
          <w:iCs/>
          <w:sz w:val="20"/>
        </w:rPr>
        <w:t>Forsikringen er dekket på 1. risikovilkår. Forsikringsgiver påtar seg ikke risikoen for at forsikringssummen er dekkende.</w:t>
      </w:r>
    </w:p>
    <w:p w:rsidR="003A52E4" w:rsidRDefault="003A52E4" w14:paraId="18CA7901" w14:textId="77777777">
      <w:pPr>
        <w:jc w:val="both"/>
      </w:pPr>
    </w:p>
    <w:p w:rsidRPr="00D50BC6" w:rsidR="00D50BC6" w:rsidP="00D50BC6" w:rsidRDefault="003A52E4" w14:paraId="3327BE21" w14:textId="77777777">
      <w:pPr>
        <w:ind w:left="2832" w:hanging="2832"/>
        <w:jc w:val="both"/>
      </w:pPr>
      <w:r>
        <w:rPr>
          <w:b/>
          <w:bCs/>
        </w:rPr>
        <w:t>Forsikringstid</w:t>
      </w:r>
      <w:r>
        <w:t>:</w:t>
      </w:r>
      <w:r>
        <w:tab/>
      </w:r>
      <w:r w:rsidRPr="00D50BC6" w:rsidR="00D50BC6">
        <w:fldChar w:fldCharType="begin">
          <w:ffData>
            <w:name w:val="Avmerking8"/>
            <w:enabled/>
            <w:calcOnExit w:val="0"/>
            <w:checkBox>
              <w:sizeAuto/>
              <w:default w:val="0"/>
            </w:checkBox>
          </w:ffData>
        </w:fldChar>
      </w:r>
      <w:r w:rsidRPr="00D50BC6" w:rsidR="00D50BC6">
        <w:instrText xml:space="preserve"> FORMCHECKBOX </w:instrText>
      </w:r>
      <w:r w:rsidRPr="00D50BC6" w:rsidR="00D50BC6">
        <w:fldChar w:fldCharType="separate"/>
      </w:r>
      <w:r w:rsidRPr="00D50BC6" w:rsidR="00D50BC6">
        <w:fldChar w:fldCharType="end"/>
      </w:r>
      <w:r w:rsidRPr="00D50BC6" w:rsidR="00D50BC6">
        <w:tab/>
      </w:r>
      <w:r w:rsidRPr="00D50BC6" w:rsidR="00D50BC6">
        <w:t xml:space="preserve">Alternativ 1: </w:t>
      </w:r>
      <w:r w:rsidRPr="00D50BC6" w:rsidR="00D50BC6">
        <w:tab/>
      </w:r>
      <w:r w:rsidRPr="00D50BC6" w:rsidR="00D50BC6">
        <w:tab/>
      </w:r>
    </w:p>
    <w:p w:rsidRPr="00D50BC6" w:rsidR="00D50BC6" w:rsidP="00D50BC6" w:rsidRDefault="00D50BC6" w14:paraId="16B5CE62" w14:textId="77777777">
      <w:pPr>
        <w:ind w:left="2832"/>
        <w:jc w:val="both"/>
      </w:pPr>
      <w:r w:rsidRPr="00D50BC6">
        <w:t>Forsikringen er en prosjektforsikring som gjelder inntil kontraktarbeidet er overtatt av byggherren.</w:t>
      </w:r>
    </w:p>
    <w:p w:rsidRPr="00D50BC6" w:rsidR="00D50BC6" w:rsidP="00D50BC6" w:rsidRDefault="00D50BC6" w14:paraId="4704C95B" w14:textId="77777777">
      <w:pPr>
        <w:ind w:left="2832" w:hanging="2832"/>
        <w:jc w:val="both"/>
      </w:pPr>
    </w:p>
    <w:p w:rsidRPr="00D50BC6" w:rsidR="00D50BC6" w:rsidP="00D50BC6" w:rsidRDefault="00D50BC6" w14:paraId="1DAD8B6A" w14:textId="77777777">
      <w:pPr>
        <w:ind w:left="2832"/>
        <w:jc w:val="both"/>
      </w:pPr>
      <w:r w:rsidRPr="00D50BC6">
        <w:fldChar w:fldCharType="begin">
          <w:ffData>
            <w:name w:val="Avmerking9"/>
            <w:enabled/>
            <w:calcOnExit w:val="0"/>
            <w:checkBox>
              <w:sizeAuto/>
              <w:default w:val="0"/>
            </w:checkBox>
          </w:ffData>
        </w:fldChar>
      </w:r>
      <w:r w:rsidRPr="00D50BC6">
        <w:instrText xml:space="preserve"> FORMCHECKBOX </w:instrText>
      </w:r>
      <w:r w:rsidRPr="00D50BC6">
        <w:fldChar w:fldCharType="separate"/>
      </w:r>
      <w:r w:rsidRPr="00D50BC6">
        <w:fldChar w:fldCharType="end"/>
      </w:r>
      <w:r w:rsidRPr="00D50BC6">
        <w:tab/>
      </w:r>
      <w:r w:rsidRPr="00D50BC6">
        <w:t xml:space="preserve">Alternativ 2: </w:t>
      </w:r>
    </w:p>
    <w:p w:rsidRPr="00D50BC6" w:rsidR="00D50BC6" w:rsidP="00D50BC6" w:rsidRDefault="00D50BC6" w14:paraId="25CA35CE" w14:textId="77777777">
      <w:pPr>
        <w:ind w:left="2832"/>
        <w:jc w:val="both"/>
      </w:pPr>
      <w:r w:rsidRPr="00D50BC6">
        <w:t>Forsikringen tegnes for ett år av gangen, fra dato ......... til dato.........., og må fornyes. Dersom forsikringsselskapet ikke varsler Statsbygg om manglende fornyelse, jf pkt 1 ovenfor i innlendingen til denne attest, blir forsikringsselskapet ansvarlig overfor Statsbygg som om forsikringen hadde vært en prosjektforsikring, gjeldende inntil kontraktsarbeidet er overtatt av byggherren.</w:t>
      </w:r>
    </w:p>
    <w:p w:rsidR="003A52E4" w:rsidP="00D50BC6" w:rsidRDefault="003A52E4" w14:paraId="1213ABFE" w14:textId="597EE093">
      <w:pPr>
        <w:ind w:left="2832" w:hanging="2832"/>
        <w:jc w:val="both"/>
      </w:pPr>
    </w:p>
    <w:p w:rsidR="003A52E4" w:rsidRDefault="003A52E4" w14:paraId="17B9F7F5" w14:textId="77777777">
      <w:pPr>
        <w:jc w:val="both"/>
      </w:pPr>
      <w:r>
        <w:rPr>
          <w:b/>
          <w:bCs/>
        </w:rPr>
        <w:t>Forsikringen omfatter</w:t>
      </w:r>
      <w:r>
        <w:t>:</w:t>
      </w:r>
      <w:r>
        <w:tab/>
      </w:r>
      <w:r>
        <w:t>Det som til enhver tid er utført av kontraktsarbeidet.</w:t>
      </w:r>
    </w:p>
    <w:p w:rsidR="003A52E4" w:rsidRDefault="003A52E4" w14:paraId="546A2CD2" w14:textId="77777777">
      <w:pPr>
        <w:ind w:left="2124" w:firstLine="708"/>
        <w:jc w:val="both"/>
      </w:pPr>
      <w:r>
        <w:t>Materialer byggherren har betalt forskudd for.</w:t>
      </w:r>
    </w:p>
    <w:p w:rsidR="003A52E4" w:rsidRDefault="003A52E4" w14:paraId="084664AF" w14:textId="259283A1">
      <w:pPr>
        <w:ind w:left="2124" w:firstLine="708"/>
        <w:jc w:val="both"/>
      </w:pPr>
      <w:r>
        <w:t>Materialer byggherren har overgitt i entreprenørens besittelse.</w:t>
      </w:r>
    </w:p>
    <w:p w:rsidR="00B9412F" w:rsidRDefault="00B9412F" w14:paraId="6EFB6CAB" w14:textId="77777777">
      <w:pPr>
        <w:jc w:val="both"/>
      </w:pPr>
    </w:p>
    <w:p w:rsidR="003A52E4" w:rsidRDefault="003A52E4" w14:paraId="0F9152BC" w14:textId="5772ED03">
      <w:pPr>
        <w:jc w:val="both"/>
      </w:pPr>
      <w:r>
        <w:rPr>
          <w:b/>
          <w:bCs/>
        </w:rPr>
        <w:t>Forsikringens dekningsfelt</w:t>
      </w:r>
      <w:r>
        <w:t>:</w:t>
      </w:r>
    </w:p>
    <w:p w:rsidR="003A52E4" w:rsidRDefault="003A52E4" w14:paraId="551FC2DF" w14:textId="77777777">
      <w:pPr>
        <w:jc w:val="both"/>
      </w:pPr>
    </w:p>
    <w:p w:rsidR="003A52E4" w:rsidRDefault="003A52E4" w14:paraId="3E83D747" w14:textId="77777777">
      <w:pPr>
        <w:pStyle w:val="Brdtekst3"/>
      </w:pPr>
      <w:r>
        <w:t>Forsikringen er dekket etter følgende vilkår ..............................................................................</w:t>
      </w:r>
    </w:p>
    <w:p w:rsidR="003A52E4" w:rsidRDefault="003A52E4" w14:paraId="62E698B5" w14:textId="48D12BEC">
      <w:pPr>
        <w:jc w:val="both"/>
      </w:pPr>
      <w:r>
        <w:t>(f.eks. Forsikringsselskap NNs Prosjektforsikringsvilkår av 20</w:t>
      </w:r>
      <w:r w:rsidR="002D7552">
        <w:t>1</w:t>
      </w:r>
      <w:r w:rsidR="00730CF2">
        <w:t>9</w:t>
      </w:r>
      <w:r>
        <w:t>), som inneholder følgende generelle unntak:</w:t>
      </w:r>
    </w:p>
    <w:p w:rsidR="003A52E4" w:rsidRDefault="003A52E4" w14:paraId="437D3065" w14:textId="77777777">
      <w:pPr>
        <w:jc w:val="both"/>
      </w:pPr>
    </w:p>
    <w:p w:rsidR="003A52E4" w:rsidRDefault="003A52E4" w14:paraId="7E35AC08" w14:textId="77777777">
      <w:pPr>
        <w:jc w:val="both"/>
      </w:pPr>
    </w:p>
    <w:p w:rsidRPr="0033291B" w:rsidR="0033291B" w:rsidP="0033291B" w:rsidRDefault="0033291B" w14:paraId="21A49E05" w14:textId="229DB243">
      <w:pPr>
        <w:jc w:val="both"/>
      </w:pPr>
      <w:r w:rsidRPr="0033291B">
        <w:t>Overfor STATSBYGG som medforsikret vil ikke unntak fra forsikringsdekning eller begrensninger i dekningsomfanget bli gjort gjeldende, med mindre unntakene og begrensningene fremgår av forsikringsvilkårene og må anses vanlig for den type arbeid entreprenøren eller hans kontraktsmedhjelpere skal utføre, jf NS 840</w:t>
      </w:r>
      <w:r>
        <w:t>6 pkt 9</w:t>
      </w:r>
      <w:r w:rsidRPr="0033291B">
        <w:t>.</w:t>
      </w:r>
    </w:p>
    <w:p w:rsidR="003A52E4" w:rsidRDefault="003A52E4" w14:paraId="6C15A4C4" w14:textId="4DF741D0">
      <w:pPr>
        <w:jc w:val="both"/>
      </w:pPr>
      <w:r>
        <w:t>.</w:t>
      </w:r>
    </w:p>
    <w:p w:rsidR="003A52E4" w:rsidRDefault="003A52E4" w14:paraId="155EE8C5" w14:textId="77777777">
      <w:pPr>
        <w:jc w:val="both"/>
      </w:pPr>
    </w:p>
    <w:p w:rsidR="003A52E4" w:rsidP="003710A2" w:rsidRDefault="003710A2" w14:paraId="751480E4" w14:textId="77777777">
      <w:pPr>
        <w:jc w:val="center"/>
      </w:pPr>
      <w:r>
        <w:t>***</w:t>
      </w:r>
    </w:p>
    <w:p w:rsidR="003710A2" w:rsidRDefault="003710A2" w14:paraId="2EA194EE" w14:textId="77777777">
      <w:pPr>
        <w:jc w:val="both"/>
      </w:pPr>
    </w:p>
    <w:p w:rsidRPr="003710A2" w:rsidR="003710A2" w:rsidP="003710A2" w:rsidRDefault="003710A2" w14:paraId="07DB29BC" w14:textId="77777777">
      <w:pPr>
        <w:jc w:val="both"/>
      </w:pPr>
      <w:r w:rsidRPr="003710A2">
        <w:t xml:space="preserve">Forsikringsselskapet aksepterer norsk rett og verneting i Norge (Oslo tingrett eller annet verneting som </w:t>
      </w:r>
      <w:r>
        <w:t>entreprenøren</w:t>
      </w:r>
      <w:r w:rsidRPr="003710A2">
        <w:t xml:space="preserve"> må akseptere) for eventuell tvist som involverer forsikringsselskapet og relaterer seg til aktuell kontrakt.</w:t>
      </w:r>
    </w:p>
    <w:p w:rsidR="003710A2" w:rsidRDefault="003710A2" w14:paraId="7DDCB868" w14:textId="77777777">
      <w:pPr>
        <w:jc w:val="both"/>
      </w:pPr>
    </w:p>
    <w:p w:rsidR="003A52E4" w:rsidRDefault="003A52E4" w14:paraId="179B66F1" w14:textId="77777777">
      <w:pPr>
        <w:jc w:val="both"/>
      </w:pPr>
    </w:p>
    <w:p w:rsidR="003A52E4" w:rsidRDefault="003A52E4" w14:paraId="3FC8FA73" w14:textId="77777777">
      <w:pPr>
        <w:jc w:val="both"/>
      </w:pPr>
    </w:p>
    <w:p w:rsidR="003A52E4" w:rsidRDefault="003A52E4" w14:paraId="1C3CF1E2" w14:textId="77777777">
      <w:pPr>
        <w:jc w:val="both"/>
      </w:pPr>
      <w:r>
        <w:t>..........................................................</w:t>
      </w:r>
      <w:r>
        <w:tab/>
      </w:r>
      <w:r>
        <w:tab/>
      </w:r>
      <w:r>
        <w:tab/>
      </w:r>
      <w:r>
        <w:t>..........................................................……</w:t>
      </w:r>
    </w:p>
    <w:p w:rsidR="003A52E4" w:rsidRDefault="003A52E4" w14:paraId="6918385A" w14:textId="77777777">
      <w:pPr>
        <w:jc w:val="both"/>
      </w:pPr>
      <w:r>
        <w:tab/>
      </w:r>
      <w:r>
        <w:tab/>
      </w:r>
      <w:r>
        <w:t>Sted/</w:t>
      </w:r>
      <w:r w:rsidR="00334DDA">
        <w:t>d</w:t>
      </w:r>
      <w:r>
        <w:t>ato</w:t>
      </w:r>
      <w:r>
        <w:tab/>
      </w:r>
      <w:r>
        <w:tab/>
      </w:r>
      <w:r>
        <w:tab/>
      </w:r>
      <w:r>
        <w:tab/>
      </w:r>
      <w:r>
        <w:tab/>
      </w:r>
      <w:r>
        <w:tab/>
      </w:r>
      <w:r>
        <w:t>Forsikringsselskap</w:t>
      </w:r>
    </w:p>
    <w:p w:rsidR="003A52E4" w:rsidRDefault="003A52E4" w14:paraId="6136B8F3" w14:textId="77777777">
      <w:pPr>
        <w:jc w:val="both"/>
      </w:pPr>
    </w:p>
    <w:p w:rsidR="003A52E4" w:rsidRDefault="003A52E4" w14:paraId="0B621D78" w14:textId="77777777">
      <w:pPr>
        <w:jc w:val="both"/>
      </w:pPr>
    </w:p>
    <w:p w:rsidR="003A52E4" w:rsidRDefault="003A52E4" w14:paraId="4E113A3E" w14:textId="77777777">
      <w:pPr>
        <w:jc w:val="both"/>
      </w:pPr>
    </w:p>
    <w:p w:rsidR="003A52E4" w:rsidRDefault="003A52E4" w14:paraId="05F43877" w14:textId="77777777">
      <w:pPr>
        <w:jc w:val="center"/>
      </w:pPr>
      <w:r>
        <w:t>..........................................................</w:t>
      </w:r>
    </w:p>
    <w:p w:rsidR="003A52E4" w:rsidRDefault="003A52E4" w14:paraId="0526DBD7" w14:textId="77777777">
      <w:pPr>
        <w:jc w:val="center"/>
      </w:pPr>
      <w:r>
        <w:t>Underskrift</w:t>
      </w:r>
    </w:p>
    <w:p w:rsidR="003A52E4" w:rsidRDefault="003A52E4" w14:paraId="3ECC79D5" w14:textId="77777777">
      <w:pPr>
        <w:jc w:val="both"/>
      </w:pPr>
    </w:p>
    <w:p w:rsidR="003A52E4" w:rsidP="00B7439F" w:rsidRDefault="003A52E4" w14:paraId="456AB918" w14:textId="77777777">
      <w:pPr>
        <w:pStyle w:val="Overskrift"/>
        <w:jc w:val="left"/>
      </w:pPr>
      <w:r>
        <w:br w:type="page"/>
      </w:r>
      <w:bookmarkStart w:name="_Toc425505374" w:id="188"/>
      <w:bookmarkStart w:name="_Toc227932226" w:id="189"/>
      <w:r>
        <w:t>Blankett 3 – NS 8406 Forsikringsattest ansvarsforsikring</w:t>
      </w:r>
      <w:bookmarkEnd w:id="188"/>
      <w:bookmarkEnd w:id="189"/>
    </w:p>
    <w:p w:rsidR="003A52E4" w:rsidRDefault="003A52E4" w14:paraId="2A4BA9F5" w14:textId="77777777"/>
    <w:p w:rsidRPr="00B7439F" w:rsidR="003A52E4" w:rsidRDefault="003A52E4" w14:paraId="33C3E67C" w14:textId="77777777">
      <w:pPr>
        <w:jc w:val="center"/>
        <w:rPr>
          <w:b/>
        </w:rPr>
      </w:pPr>
      <w:bookmarkStart w:name="_Toc130802392" w:id="190"/>
      <w:r w:rsidRPr="00B7439F">
        <w:rPr>
          <w:b/>
        </w:rPr>
        <w:t>FORSIKRINGSATTEST</w:t>
      </w:r>
      <w:bookmarkEnd w:id="190"/>
    </w:p>
    <w:p w:rsidR="003A52E4" w:rsidRDefault="003A52E4" w14:paraId="7D6DEBA6" w14:textId="77777777">
      <w:pPr>
        <w:pStyle w:val="Undertittel"/>
      </w:pPr>
      <w:r>
        <w:t>Ansvarsforsikring i overensstemmelse med NS 8406 pkt 9</w:t>
      </w:r>
    </w:p>
    <w:p w:rsidR="003A52E4" w:rsidRDefault="003A52E4" w14:paraId="7CF63FE1" w14:textId="77777777"/>
    <w:p w:rsidR="00334DDA" w:rsidP="00334DDA" w:rsidRDefault="00334DDA" w14:paraId="0DFD8F41" w14:textId="77777777">
      <w:pPr>
        <w:jc w:val="both"/>
        <w:rPr>
          <w:szCs w:val="24"/>
        </w:rPr>
      </w:pPr>
      <w:r w:rsidRPr="001A5277">
        <w:rPr>
          <w:szCs w:val="24"/>
        </w:rPr>
        <w:t>Undertegnede forsikringsselskap bekrefter herved at ansvarsforsikring er tegnet i overens</w:t>
      </w:r>
      <w:r>
        <w:rPr>
          <w:szCs w:val="24"/>
        </w:rPr>
        <w:t>-</w:t>
      </w:r>
      <w:r w:rsidRPr="001A5277">
        <w:rPr>
          <w:szCs w:val="24"/>
        </w:rPr>
        <w:t>stemmelse med NS 840</w:t>
      </w:r>
      <w:r>
        <w:rPr>
          <w:szCs w:val="24"/>
        </w:rPr>
        <w:t>6</w:t>
      </w:r>
      <w:r w:rsidRPr="001A5277">
        <w:rPr>
          <w:szCs w:val="24"/>
        </w:rPr>
        <w:t xml:space="preserve"> pkt </w:t>
      </w:r>
      <w:r>
        <w:rPr>
          <w:szCs w:val="24"/>
        </w:rPr>
        <w:t>9</w:t>
      </w:r>
      <w:r w:rsidRPr="001A5277">
        <w:rPr>
          <w:szCs w:val="24"/>
        </w:rPr>
        <w:t xml:space="preserve"> og de nedenfor angitte krav.</w:t>
      </w:r>
    </w:p>
    <w:p w:rsidRPr="00937EBB" w:rsidR="00334DDA" w:rsidP="00334DDA" w:rsidRDefault="00334DDA" w14:paraId="536D7579" w14:textId="77777777">
      <w:pPr>
        <w:jc w:val="both"/>
        <w:rPr>
          <w:szCs w:val="24"/>
        </w:rPr>
      </w:pPr>
    </w:p>
    <w:p w:rsidR="00334DDA" w:rsidP="00334DDA" w:rsidRDefault="00334DDA" w14:paraId="29407A07" w14:textId="77777777">
      <w:pPr>
        <w:pStyle w:val="Brdtekst"/>
        <w:jc w:val="both"/>
        <w:rPr>
          <w:szCs w:val="24"/>
        </w:rPr>
      </w:pPr>
      <w:r w:rsidRPr="00191483">
        <w:rPr>
          <w:szCs w:val="24"/>
        </w:rPr>
        <w:t xml:space="preserve">Forsikringsselskapet kan i forsikringstiden bli fri sitt ansvar etter denne forsikringsattest </w:t>
      </w:r>
    </w:p>
    <w:p w:rsidRPr="00191483" w:rsidR="00334DDA" w:rsidP="00FF2108" w:rsidRDefault="00334DDA" w14:paraId="29961491" w14:textId="169C0BDF">
      <w:pPr>
        <w:pStyle w:val="Brdtekst"/>
        <w:numPr>
          <w:ilvl w:val="0"/>
          <w:numId w:val="5"/>
        </w:numPr>
        <w:jc w:val="both"/>
        <w:rPr>
          <w:szCs w:val="24"/>
        </w:rPr>
      </w:pPr>
      <w:r w:rsidRPr="00191483">
        <w:rPr>
          <w:szCs w:val="24"/>
        </w:rPr>
        <w:t xml:space="preserve">ved å varsle STATSBYGG minimum </w:t>
      </w:r>
      <w:r>
        <w:rPr>
          <w:szCs w:val="24"/>
        </w:rPr>
        <w:t>3</w:t>
      </w:r>
      <w:r w:rsidRPr="00191483">
        <w:rPr>
          <w:szCs w:val="24"/>
        </w:rPr>
        <w:t>0 dager før opphør av forsikringsdekningen dersom den sies opp eller av annen grunn faller bort</w:t>
      </w:r>
      <w:r w:rsidR="00D929EE">
        <w:rPr>
          <w:szCs w:val="24"/>
        </w:rPr>
        <w:t>, eller</w:t>
      </w:r>
    </w:p>
    <w:p w:rsidRPr="00191483" w:rsidR="00334DDA" w:rsidP="00FF2108" w:rsidRDefault="00334DDA" w14:paraId="7D9FD716" w14:textId="77777777">
      <w:pPr>
        <w:pStyle w:val="Brdtekst"/>
        <w:numPr>
          <w:ilvl w:val="0"/>
          <w:numId w:val="5"/>
        </w:numPr>
        <w:snapToGrid w:val="0"/>
        <w:spacing w:after="0"/>
        <w:jc w:val="both"/>
        <w:rPr>
          <w:szCs w:val="24"/>
        </w:rPr>
      </w:pPr>
      <w:r w:rsidRPr="00191483">
        <w:rPr>
          <w:szCs w:val="24"/>
        </w:rPr>
        <w:t>ved at STATSBYGG mottar en tilsvarende og tilfredsstillende forsikringsattest som den foreliggende fra det forsikringsselskap som overtar forsikringsdekningen.</w:t>
      </w:r>
    </w:p>
    <w:p w:rsidR="003A52E4" w:rsidRDefault="003A52E4" w14:paraId="780B7414" w14:textId="77777777"/>
    <w:p w:rsidRPr="0004484B" w:rsidR="003A52E4" w:rsidP="00125043" w:rsidRDefault="003A52E4" w14:paraId="6A7124AA" w14:textId="77777777">
      <w:r w:rsidRPr="00125043">
        <w:rPr>
          <w:b/>
        </w:rPr>
        <w:t>Forsikringstaker</w:t>
      </w:r>
    </w:p>
    <w:p w:rsidR="003A52E4" w:rsidRDefault="003A52E4" w14:paraId="11988246" w14:textId="77777777">
      <w:r>
        <w:t xml:space="preserve">Forsikringsselskapet bekrefter at </w:t>
      </w:r>
    </w:p>
    <w:p w:rsidR="003A52E4" w:rsidRDefault="003A52E4" w14:paraId="22CA7C37" w14:textId="77777777"/>
    <w:p w:rsidR="003A52E4" w:rsidRDefault="003A52E4" w14:paraId="4D0C1A14" w14:textId="77777777">
      <w:r>
        <w:t>.........................................................................................................................….(entreprenøren)</w:t>
      </w:r>
    </w:p>
    <w:p w:rsidR="007C553F" w:rsidRDefault="007C553F" w14:paraId="645151C5" w14:textId="77777777"/>
    <w:p w:rsidR="003A52E4" w:rsidRDefault="007C553F" w14:paraId="1EBAF0F9" w14:textId="77777777">
      <w:r>
        <w:t>Organisasjonsnr: ………………………………………….</w:t>
      </w:r>
      <w:r w:rsidR="003A52E4">
        <w:t>har tegnet ansvarsforsikring.</w:t>
      </w:r>
    </w:p>
    <w:p w:rsidR="003A52E4" w:rsidRDefault="003A52E4" w14:paraId="04BB4459" w14:textId="77777777"/>
    <w:p w:rsidR="003A52E4" w:rsidRDefault="003A52E4" w14:paraId="1F39AD2D" w14:textId="77777777">
      <w:r>
        <w:t>Forsikringspolise nr. .................................................................................................................…</w:t>
      </w:r>
    </w:p>
    <w:p w:rsidR="003A52E4" w:rsidRDefault="003A52E4" w14:paraId="02B55C96" w14:textId="77777777"/>
    <w:p w:rsidRPr="0004484B" w:rsidR="003A52E4" w:rsidP="00125043" w:rsidRDefault="003A52E4" w14:paraId="02AD93AE" w14:textId="77777777">
      <w:r w:rsidRPr="00125043">
        <w:rPr>
          <w:b/>
        </w:rPr>
        <w:t>Forsikringssum</w:t>
      </w:r>
    </w:p>
    <w:p w:rsidR="003A52E4" w:rsidRDefault="003A52E4" w14:paraId="58071BA1" w14:textId="77777777">
      <w:r>
        <w:t>Forsikringssummen utgjør minst 150 G per skadetilfelle.</w:t>
      </w:r>
    </w:p>
    <w:p w:rsidR="003A52E4" w:rsidRDefault="003A52E4" w14:paraId="23BBE0C7" w14:textId="77777777"/>
    <w:p w:rsidRPr="0004484B" w:rsidR="003A52E4" w:rsidP="00125043" w:rsidRDefault="003A52E4" w14:paraId="79AAF6B3" w14:textId="77777777">
      <w:r w:rsidRPr="00125043">
        <w:rPr>
          <w:b/>
        </w:rPr>
        <w:t>Forsikringstid</w:t>
      </w:r>
    </w:p>
    <w:p w:rsidRPr="008E66AD" w:rsidR="008E66AD" w:rsidP="008E66AD" w:rsidRDefault="008E66AD" w14:paraId="0F167978" w14:textId="77777777">
      <w:pPr>
        <w:rPr>
          <w:bCs/>
        </w:rPr>
      </w:pPr>
      <w:r w:rsidRPr="008E66AD">
        <w:rPr>
          <w:bCs/>
        </w:rPr>
        <w:t>Forsikringsselskapet er innforstått med at entreprenøren er forpliktet til å ha en forsikring som gjelder inntil alt kontraktarbeid, herunder reklamasjonsarbeid, er utført. Aktuell forsikring som er tegnet i forsikringsselskapet, tegnes og er tegnet for ett år av gangen, fra dato ......... til dato..........og må fornyes. Dersom forsikringsselskapet ikke varsler Statsbygg om manglende fornyelse, jf pkt 1 ovenfor i innlendingen til denne attest, blir forsikringsselskapet ansvarlig overfor Statsbygg som om forsikringen hadde vært gjeldende inntil alt kontraktarbeid, herunder reklamasjonsarbeid er utført.</w:t>
      </w:r>
    </w:p>
    <w:p w:rsidR="003A52E4" w:rsidRDefault="003A52E4" w14:paraId="29C9E0D7" w14:textId="77777777"/>
    <w:p w:rsidRPr="0004484B" w:rsidR="003A52E4" w:rsidP="00125043" w:rsidRDefault="003A52E4" w14:paraId="40C36E46" w14:textId="77777777">
      <w:r w:rsidRPr="00125043">
        <w:rPr>
          <w:b/>
        </w:rPr>
        <w:t>Forsikringens omfang</w:t>
      </w:r>
    </w:p>
    <w:p w:rsidR="003A52E4" w:rsidRDefault="003A52E4" w14:paraId="246A48ED" w14:textId="77777777">
      <w:pPr>
        <w:pStyle w:val="Brdtekst3"/>
      </w:pPr>
      <w:r>
        <w:t xml:space="preserve">Det er inngått kontrakt mellom Statsbygg og entreprenøren om bygging/ombygging/ påbygging </w:t>
      </w:r>
    </w:p>
    <w:p w:rsidR="003A52E4" w:rsidRDefault="003A52E4" w14:paraId="1C7C693E" w14:textId="77777777"/>
    <w:p w:rsidR="003A52E4" w:rsidRDefault="003A52E4" w14:paraId="6BDE2B64" w14:textId="77777777">
      <w:r>
        <w:t>av………………………………………………………………………………………………...</w:t>
      </w:r>
    </w:p>
    <w:p w:rsidR="003A52E4" w:rsidRDefault="003A52E4" w14:paraId="45337A30" w14:textId="77777777"/>
    <w:p w:rsidR="003A52E4" w:rsidRDefault="003A52E4" w14:paraId="62E35BC7" w14:textId="77777777">
      <w:r>
        <w:t>Prosjekt nr: ......................................................</w:t>
      </w:r>
    </w:p>
    <w:p w:rsidR="003A52E4" w:rsidRDefault="003A52E4" w14:paraId="4744C10D" w14:textId="77777777"/>
    <w:p w:rsidR="003A52E4" w:rsidRDefault="003A52E4" w14:paraId="33AEEECF" w14:textId="77777777">
      <w:r>
        <w:t>Adresse: ...................................................................................................................................….</w:t>
      </w:r>
    </w:p>
    <w:p w:rsidR="003A52E4" w:rsidRDefault="003A52E4" w14:paraId="590C41EE" w14:textId="77777777"/>
    <w:p w:rsidR="003A52E4" w:rsidRDefault="003A52E4" w14:paraId="464A3348" w14:textId="77777777">
      <w:pPr>
        <w:pStyle w:val="Brdtekst3"/>
      </w:pPr>
      <w:r>
        <w:t>Forsikringen dekker erstatningsansvar for skade som entreprenøren og dennes underentreprenører kan påføre byggherrens eller tredjemanns person og ting i forbindelse med utførelsen av kontraktarbeidet.</w:t>
      </w:r>
    </w:p>
    <w:p w:rsidRPr="0004484B" w:rsidR="003A52E4" w:rsidP="00125043" w:rsidRDefault="003A52E4" w14:paraId="279E399C" w14:textId="77777777">
      <w:r>
        <w:br w:type="page"/>
      </w:r>
      <w:r w:rsidRPr="00125043">
        <w:rPr>
          <w:b/>
        </w:rPr>
        <w:t>Forbehold</w:t>
      </w:r>
    </w:p>
    <w:p w:rsidR="003A52E4" w:rsidRDefault="003A52E4" w14:paraId="7C14D116" w14:textId="77777777">
      <w:pPr>
        <w:pStyle w:val="Brdtekst3"/>
      </w:pPr>
      <w:r>
        <w:t>Forsikringsselskapet bekrefter herved at forsikringsavtalen ikke inneholder bestemmelser som:</w:t>
      </w:r>
    </w:p>
    <w:p w:rsidR="003A52E4" w:rsidRDefault="003A52E4" w14:paraId="45A63AC5" w14:textId="77777777"/>
    <w:p w:rsidR="003A52E4" w:rsidP="00383AAF" w:rsidRDefault="003A52E4" w14:paraId="1529621F" w14:textId="77777777">
      <w:pPr>
        <w:pStyle w:val="Listeavsnitt"/>
      </w:pPr>
      <w:r>
        <w:t>reduserer byggherrens rett til å kreve forsikringsoppgjør direkte fra selskapet, eller</w:t>
      </w:r>
    </w:p>
    <w:p w:rsidR="003A52E4" w:rsidP="00383AAF" w:rsidRDefault="003A52E4" w14:paraId="6FA60ED5" w14:textId="77777777">
      <w:pPr>
        <w:pStyle w:val="Listeavsnitt"/>
        <w:numPr>
          <w:ilvl w:val="0"/>
          <w:numId w:val="0"/>
        </w:numPr>
        <w:ind w:left="360"/>
      </w:pPr>
    </w:p>
    <w:p w:rsidR="003A52E4" w:rsidP="00383AAF" w:rsidRDefault="003A52E4" w14:paraId="5093FDD6" w14:textId="77777777">
      <w:pPr>
        <w:pStyle w:val="Listeavsnitt"/>
      </w:pPr>
      <w:r>
        <w:t xml:space="preserve">kan redusere hans krav på grunn av sikredes forhold </w:t>
      </w:r>
      <w:r w:rsidRPr="00B90EF3">
        <w:rPr>
          <w:b/>
        </w:rPr>
        <w:t>etter</w:t>
      </w:r>
      <w:r>
        <w:t xml:space="preserve"> at forsikringstilfellet er inntrådt, eller</w:t>
      </w:r>
    </w:p>
    <w:p w:rsidR="003A52E4" w:rsidP="00383AAF" w:rsidRDefault="003A52E4" w14:paraId="587DC957" w14:textId="77777777">
      <w:pPr>
        <w:pStyle w:val="Listeavsnitt"/>
        <w:numPr>
          <w:ilvl w:val="0"/>
          <w:numId w:val="0"/>
        </w:numPr>
        <w:ind w:left="360"/>
      </w:pPr>
    </w:p>
    <w:p w:rsidR="003A52E4" w:rsidP="00383AAF" w:rsidRDefault="003A52E4" w14:paraId="6CA1FD32" w14:textId="77777777">
      <w:pPr>
        <w:pStyle w:val="Listeavsnitt"/>
      </w:pPr>
      <w:r>
        <w:t>reduserer skadelidtes rettigheter overfor forsikringsselskapet i forhold til det som følger av forsikringsavtalelovens deklaratoriske bestemmelser</w:t>
      </w:r>
    </w:p>
    <w:p w:rsidR="003A52E4" w:rsidRDefault="003A52E4" w14:paraId="1D7B6B44" w14:textId="77777777"/>
    <w:p w:rsidR="003710A2" w:rsidP="003710A2" w:rsidRDefault="003710A2" w14:paraId="22CECC2C" w14:textId="77777777">
      <w:pPr>
        <w:jc w:val="center"/>
      </w:pPr>
      <w:r>
        <w:t>***</w:t>
      </w:r>
    </w:p>
    <w:p w:rsidR="003710A2" w:rsidRDefault="003710A2" w14:paraId="727B7DDC" w14:textId="77777777"/>
    <w:p w:rsidRPr="003710A2" w:rsidR="003710A2" w:rsidP="003710A2" w:rsidRDefault="003710A2" w14:paraId="069864E0" w14:textId="77777777">
      <w:pPr>
        <w:jc w:val="both"/>
      </w:pPr>
      <w:r w:rsidRPr="003710A2">
        <w:t xml:space="preserve">Forsikringsselskapet aksepterer norsk rett og verneting i Norge (Oslo tingrett eller annet verneting som </w:t>
      </w:r>
      <w:r>
        <w:t>entreprenøren</w:t>
      </w:r>
      <w:r w:rsidRPr="003710A2">
        <w:t xml:space="preserve"> må akseptere) for eventuell tvist som involverer forsikringsselskapet og relaterer seg til aktuell kontrakt.</w:t>
      </w:r>
    </w:p>
    <w:p w:rsidR="003710A2" w:rsidRDefault="003710A2" w14:paraId="1F6293E8" w14:textId="77777777"/>
    <w:p w:rsidR="003A52E4" w:rsidRDefault="003A52E4" w14:paraId="23D0FD68" w14:textId="77777777"/>
    <w:p w:rsidR="003A52E4" w:rsidRDefault="003A52E4" w14:paraId="23963542" w14:textId="77777777">
      <w:r>
        <w:tab/>
      </w:r>
      <w:r>
        <w:tab/>
      </w:r>
      <w:r>
        <w:tab/>
      </w:r>
      <w:r>
        <w:tab/>
      </w:r>
      <w:r>
        <w:tab/>
      </w:r>
      <w:r>
        <w:tab/>
      </w:r>
      <w:r>
        <w:tab/>
      </w:r>
    </w:p>
    <w:p w:rsidR="003A52E4" w:rsidRDefault="003A52E4" w14:paraId="5485DA79" w14:textId="77777777"/>
    <w:p w:rsidR="003A52E4" w:rsidRDefault="003A52E4" w14:paraId="2E1B4852" w14:textId="77777777">
      <w:r>
        <w:t>................................</w:t>
      </w:r>
      <w:r w:rsidR="00334DDA">
        <w:t>...............................</w:t>
      </w:r>
      <w:r>
        <w:t xml:space="preserve">   </w:t>
      </w:r>
      <w:r>
        <w:tab/>
      </w:r>
      <w:r w:rsidR="00334DDA">
        <w:t xml:space="preserve">   </w:t>
      </w:r>
      <w:r>
        <w:t>.....................................................................…..</w:t>
      </w:r>
    </w:p>
    <w:p w:rsidR="003A52E4" w:rsidP="002E60EE" w:rsidRDefault="002E60EE" w14:paraId="67B24EFF" w14:textId="77777777">
      <w:pPr>
        <w:pStyle w:val="Brdtekst"/>
        <w:ind w:firstLine="708"/>
      </w:pPr>
      <w:r>
        <w:t xml:space="preserve">Sted/dato </w:t>
      </w:r>
      <w:r>
        <w:tab/>
      </w:r>
      <w:r>
        <w:tab/>
      </w:r>
      <w:r>
        <w:tab/>
      </w:r>
      <w:r>
        <w:tab/>
      </w:r>
      <w:r>
        <w:tab/>
      </w:r>
      <w:r>
        <w:t>Forsikringsselskap</w:t>
      </w:r>
    </w:p>
    <w:p w:rsidR="003A52E4" w:rsidRDefault="003A52E4" w14:paraId="3E8D8B57" w14:textId="77777777">
      <w:pPr>
        <w:pStyle w:val="Brdtekst"/>
      </w:pPr>
    </w:p>
    <w:p w:rsidR="003A52E4" w:rsidP="00125043" w:rsidRDefault="003A52E4" w14:paraId="5727685D" w14:textId="77777777">
      <w:pPr>
        <w:pStyle w:val="Brdtekst"/>
        <w:jc w:val="center"/>
      </w:pPr>
      <w:r>
        <w:t>...........................................................................</w:t>
      </w:r>
    </w:p>
    <w:p w:rsidR="003A52E4" w:rsidP="00125043" w:rsidRDefault="003A52E4" w14:paraId="1DDB96DF" w14:textId="77777777">
      <w:pPr>
        <w:pStyle w:val="Brdtekst"/>
        <w:jc w:val="center"/>
      </w:pPr>
      <w:r>
        <w:t>Underskrift</w:t>
      </w:r>
    </w:p>
    <w:p w:rsidR="003A52E4" w:rsidRDefault="003A52E4" w14:paraId="0C37AFBF" w14:textId="77777777">
      <w:pPr>
        <w:pStyle w:val="Brdtekst"/>
      </w:pPr>
    </w:p>
    <w:p w:rsidR="003A52E4" w:rsidRDefault="003A52E4" w14:paraId="4F5DF7D8" w14:textId="77777777">
      <w:pPr>
        <w:pStyle w:val="Brdtekst"/>
      </w:pPr>
    </w:p>
    <w:p w:rsidR="003A52E4" w:rsidP="00B7439F" w:rsidRDefault="003A52E4" w14:paraId="62FA01EB" w14:textId="77777777">
      <w:pPr>
        <w:pStyle w:val="Overskrift"/>
        <w:jc w:val="left"/>
      </w:pPr>
      <w:r>
        <w:br w:type="page"/>
      </w:r>
      <w:bookmarkStart w:name="_Toc425505375" w:id="191"/>
      <w:bookmarkStart w:name="_Toc227932227" w:id="192"/>
      <w:r>
        <w:t>Blankett 4 – NS 8406 Bankgaranti for kontraktsforskudd</w:t>
      </w:r>
      <w:bookmarkEnd w:id="191"/>
      <w:bookmarkEnd w:id="192"/>
    </w:p>
    <w:p w:rsidR="003A52E4" w:rsidRDefault="003A52E4" w14:paraId="2C287627" w14:textId="77777777">
      <w:pPr>
        <w:pStyle w:val="Brdtekst"/>
      </w:pPr>
    </w:p>
    <w:p w:rsidRPr="00B7439F" w:rsidR="003A52E4" w:rsidRDefault="003A52E4" w14:paraId="27499195" w14:textId="77777777">
      <w:pPr>
        <w:jc w:val="center"/>
        <w:rPr>
          <w:b/>
        </w:rPr>
      </w:pPr>
      <w:bookmarkStart w:name="_Toc130802393" w:id="193"/>
      <w:r w:rsidRPr="00B7439F">
        <w:rPr>
          <w:b/>
        </w:rPr>
        <w:t>Bankgaranti for kontraktsforskudd</w:t>
      </w:r>
      <w:bookmarkEnd w:id="193"/>
    </w:p>
    <w:p w:rsidR="003A52E4" w:rsidRDefault="003A52E4" w14:paraId="4C62CBAF" w14:textId="77777777">
      <w:pPr>
        <w:pStyle w:val="Brdtekst"/>
        <w:jc w:val="center"/>
      </w:pPr>
    </w:p>
    <w:p w:rsidR="003A52E4" w:rsidRDefault="003A52E4" w14:paraId="052CC827" w14:textId="77777777">
      <w:pPr>
        <w:jc w:val="center"/>
      </w:pPr>
      <w:r>
        <w:t>Garanti nr....................</w:t>
      </w:r>
    </w:p>
    <w:p w:rsidR="003A52E4" w:rsidRDefault="003A52E4" w14:paraId="22072FE6" w14:textId="77777777"/>
    <w:p w:rsidR="003A52E4" w:rsidRDefault="003A52E4" w14:paraId="08C55915" w14:textId="77777777">
      <w:r>
        <w:t>Ifølge ordre og for regning av</w:t>
      </w:r>
    </w:p>
    <w:p w:rsidR="003A52E4" w:rsidRDefault="003A52E4" w14:paraId="15F73BE5" w14:textId="77777777"/>
    <w:p w:rsidR="003A52E4" w:rsidRDefault="003A52E4" w14:paraId="48C17BAF" w14:textId="77777777">
      <w:r>
        <w:t>...................................................................................................................................................…</w:t>
      </w:r>
    </w:p>
    <w:p w:rsidR="003A52E4" w:rsidRDefault="003A52E4" w14:paraId="41B2CAF5" w14:textId="77777777"/>
    <w:p w:rsidR="003A52E4" w:rsidRDefault="003A52E4" w14:paraId="0320DF71" w14:textId="77777777">
      <w:r>
        <w:t xml:space="preserve">som entreprenør/leverandør </w:t>
      </w:r>
      <w:r w:rsidR="007C553F">
        <w:t>organisasjonsnr: ………………………………….</w:t>
      </w:r>
      <w:r>
        <w:t>stiller vi oss som selvskyldnerkausjonist like overfor Statsbygg som byggherre, i anledning av at det på kontrakt av</w:t>
      </w:r>
    </w:p>
    <w:p w:rsidR="003A52E4" w:rsidRDefault="003A52E4" w14:paraId="1F289BA3" w14:textId="77777777"/>
    <w:p w:rsidR="003A52E4" w:rsidRDefault="003A52E4" w14:paraId="73E78EC9" w14:textId="77777777">
      <w:r>
        <w:t xml:space="preserve">....../...... 20 ...... mellom forannevnte </w:t>
      </w:r>
    </w:p>
    <w:p w:rsidR="003A52E4" w:rsidRDefault="003A52E4" w14:paraId="155DAC4F" w14:textId="77777777"/>
    <w:p w:rsidR="003A52E4" w:rsidRDefault="003A52E4" w14:paraId="45A80CC5" w14:textId="77777777">
      <w:r>
        <w:t>som gjelder</w:t>
      </w:r>
      <w:r>
        <w:tab/>
      </w:r>
      <w:r>
        <w:tab/>
      </w:r>
      <w:r>
        <w:t>prosjektnr......................................</w:t>
      </w:r>
      <w:r>
        <w:tab/>
      </w:r>
      <w:r>
        <w:t>bygg.........................................…...</w:t>
      </w:r>
    </w:p>
    <w:p w:rsidR="003A52E4" w:rsidRDefault="003A52E4" w14:paraId="5AFEB2A3" w14:textId="77777777"/>
    <w:p w:rsidR="003A52E4" w:rsidRDefault="003A52E4" w14:paraId="78180595" w14:textId="77777777">
      <w:r>
        <w:tab/>
      </w:r>
      <w:r>
        <w:tab/>
      </w:r>
      <w:r>
        <w:tab/>
      </w:r>
      <w:r>
        <w:t>kontraktnr.....................................</w:t>
      </w:r>
      <w:r>
        <w:tab/>
      </w:r>
      <w:r>
        <w:t>navn........................................……</w:t>
      </w:r>
    </w:p>
    <w:p w:rsidR="003A52E4" w:rsidRDefault="003A52E4" w14:paraId="4C9B1452" w14:textId="77777777"/>
    <w:p w:rsidR="003A52E4" w:rsidRDefault="003A52E4" w14:paraId="74677CE8" w14:textId="77777777">
      <w:r>
        <w:t>ytes et forskudd på kontraktsvederlaget med</w:t>
      </w:r>
    </w:p>
    <w:p w:rsidR="003A52E4" w:rsidRDefault="003A52E4" w14:paraId="412FB86F" w14:textId="77777777"/>
    <w:p w:rsidR="003A52E4" w:rsidRDefault="003A52E4" w14:paraId="5EC34061" w14:textId="77777777">
      <w:r>
        <w:t>NOK .......................................................... ink. mva.</w:t>
      </w:r>
    </w:p>
    <w:p w:rsidR="003A52E4" w:rsidRDefault="003A52E4" w14:paraId="0389C313" w14:textId="77777777"/>
    <w:p w:rsidR="003A52E4" w:rsidRDefault="003A52E4" w14:paraId="570D70B7" w14:textId="77777777">
      <w:r>
        <w:t>...................................................................................................................................................…</w:t>
      </w:r>
    </w:p>
    <w:p w:rsidR="003A52E4" w:rsidRDefault="003A52E4" w14:paraId="39A9FAE4" w14:textId="77777777">
      <w:pPr>
        <w:jc w:val="center"/>
      </w:pPr>
      <w:r>
        <w:t>Beløpet i bokstaver</w:t>
      </w:r>
    </w:p>
    <w:p w:rsidR="003A52E4" w:rsidRDefault="003A52E4" w14:paraId="490AD192" w14:textId="77777777"/>
    <w:p w:rsidR="003A52E4" w:rsidRDefault="003A52E4" w14:paraId="3F16B896" w14:textId="77777777">
      <w:pPr>
        <w:pStyle w:val="Brdtekst3"/>
      </w:pPr>
      <w:r>
        <w:t>Garantien gjelder for entreprenørens plikt til tilbakebetaling av forskuddet, herunder morarenter og inndrivelsesomkostninger ved mislighold relatert til den aktuelle tilbakebetaling.</w:t>
      </w:r>
    </w:p>
    <w:p w:rsidR="003A52E4" w:rsidRDefault="003A52E4" w14:paraId="65B43792" w14:textId="77777777"/>
    <w:p w:rsidR="003A52E4" w:rsidRDefault="003A52E4" w14:paraId="4DC4B727" w14:textId="77777777">
      <w:pPr>
        <w:pStyle w:val="Brdtekst3"/>
      </w:pPr>
      <w:r>
        <w:t>Garantien gjelder inntil forskuddet er avregnet i tråd med avtalen mellom Statsbygg og entreprenøren.</w:t>
      </w:r>
    </w:p>
    <w:p w:rsidR="007C553F" w:rsidRDefault="007C553F" w14:paraId="0EB32837" w14:textId="77777777">
      <w:pPr>
        <w:pStyle w:val="Brdtekst3"/>
      </w:pPr>
    </w:p>
    <w:p w:rsidRPr="00D5191A" w:rsidR="007C553F" w:rsidP="007C553F" w:rsidRDefault="007C553F" w14:paraId="0A1A7FAE" w14:textId="77777777">
      <w:pPr>
        <w:rPr>
          <w:iCs/>
          <w:szCs w:val="24"/>
        </w:rPr>
      </w:pPr>
      <w:r w:rsidRPr="00D5191A">
        <w:rPr>
          <w:szCs w:val="32"/>
        </w:rPr>
        <w:t>Garantisten aksepterer norsk rett og verneting i Norge (Oslo tingrett eller annet verneting som entreprenør</w:t>
      </w:r>
      <w:r>
        <w:rPr>
          <w:szCs w:val="32"/>
        </w:rPr>
        <w:t>en</w:t>
      </w:r>
      <w:r w:rsidRPr="00D5191A">
        <w:rPr>
          <w:szCs w:val="32"/>
        </w:rPr>
        <w:t xml:space="preserve"> må akseptere) for eventuell tvist som involverer garantisten og relaterer seg til aktuell kontrakt.</w:t>
      </w:r>
    </w:p>
    <w:p w:rsidR="007C553F" w:rsidRDefault="007C553F" w14:paraId="35A0E471" w14:textId="77777777">
      <w:pPr>
        <w:pStyle w:val="Brdtekst3"/>
      </w:pPr>
    </w:p>
    <w:p w:rsidR="003A52E4" w:rsidRDefault="003A52E4" w14:paraId="78689FA9" w14:textId="77777777"/>
    <w:p w:rsidR="003A52E4" w:rsidRDefault="003A52E4" w14:paraId="60C203B7" w14:textId="77777777">
      <w:pPr>
        <w:jc w:val="center"/>
      </w:pPr>
    </w:p>
    <w:p w:rsidR="003A52E4" w:rsidRDefault="003A52E4" w14:paraId="0E155DEC" w14:textId="77777777">
      <w:pPr>
        <w:jc w:val="center"/>
      </w:pPr>
      <w:r>
        <w:t>.................................... den ....../......20 ......</w:t>
      </w:r>
    </w:p>
    <w:p w:rsidR="003A52E4" w:rsidRDefault="003A52E4" w14:paraId="64C0E36D" w14:textId="77777777">
      <w:pPr>
        <w:jc w:val="center"/>
      </w:pPr>
    </w:p>
    <w:p w:rsidR="003A52E4" w:rsidRDefault="003A52E4" w14:paraId="56E1AB62" w14:textId="77777777">
      <w:pPr>
        <w:jc w:val="center"/>
      </w:pPr>
    </w:p>
    <w:p w:rsidR="003A52E4" w:rsidRDefault="003A52E4" w14:paraId="2A789FD3" w14:textId="77777777">
      <w:pPr>
        <w:jc w:val="center"/>
      </w:pPr>
      <w:r>
        <w:t>....................................................................</w:t>
      </w:r>
    </w:p>
    <w:p w:rsidR="003A52E4" w:rsidRDefault="003A52E4" w14:paraId="70983798" w14:textId="77777777">
      <w:pPr>
        <w:jc w:val="center"/>
      </w:pPr>
      <w:r>
        <w:t>Underskrift</w:t>
      </w:r>
    </w:p>
    <w:p w:rsidR="003A52E4" w:rsidRDefault="003A52E4" w14:paraId="1A99A92C" w14:textId="77777777">
      <w:pPr>
        <w:pStyle w:val="Brdtekstinnrykk3"/>
        <w:ind w:firstLine="708"/>
      </w:pPr>
    </w:p>
    <w:p w:rsidR="003A52E4" w:rsidRDefault="003A52E4" w14:paraId="13FBC6A4" w14:textId="77777777">
      <w:pPr>
        <w:pStyle w:val="Brdtekstinnrykk3"/>
      </w:pPr>
    </w:p>
    <w:p w:rsidR="003A52E4" w:rsidRDefault="003A52E4" w14:paraId="3D004A42" w14:textId="77777777">
      <w:pPr>
        <w:jc w:val="both"/>
        <w:rPr>
          <w:b/>
          <w:bCs/>
        </w:rPr>
      </w:pPr>
    </w:p>
    <w:p w:rsidR="003A52E4" w:rsidRDefault="003A52E4" w14:paraId="4F2DA728" w14:textId="77777777"/>
    <w:p w:rsidR="00A80FD5" w:rsidRDefault="00A80FD5" w14:paraId="257299ED" w14:textId="77777777"/>
    <w:sectPr w:rsidR="00A80FD5" w:rsidSect="00B7439F">
      <w:headerReference w:type="even" r:id="rId13"/>
      <w:headerReference w:type="default" r:id="rId14"/>
      <w:footerReference w:type="default" r:id="rId15"/>
      <w:headerReference w:type="first" r:id="rId16"/>
      <w:footerReference w:type="first" r:id="rId17"/>
      <w:type w:val="oddPage"/>
      <w:pgSz w:w="11907" w:h="16840" w:orient="portrait"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76AAF" w:rsidRDefault="00776AAF" w14:paraId="2306E2BC" w14:textId="77777777">
      <w:r>
        <w:separator/>
      </w:r>
    </w:p>
  </w:endnote>
  <w:endnote w:type="continuationSeparator" w:id="0">
    <w:p w:rsidR="00776AAF" w:rsidRDefault="00776AAF" w14:paraId="4086AE43" w14:textId="77777777">
      <w:r>
        <w:continuationSeparator/>
      </w:r>
    </w:p>
  </w:endnote>
  <w:endnote w:type="continuationNotice" w:id="1">
    <w:p w:rsidR="00776AAF" w:rsidRDefault="00776AAF" w14:paraId="414ED57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7679" w:rsidRDefault="00117679" w14:paraId="0D6F531F" w14:textId="77777777">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636"/>
      <w:gridCol w:w="4578"/>
    </w:tblGrid>
    <w:tr w:rsidR="00117679" w:rsidTr="6F63F48F" w14:paraId="2E705D19" w14:textId="77777777">
      <w:trPr>
        <w:trHeight w:val="300"/>
      </w:trPr>
      <w:tc>
        <w:tcPr>
          <w:tcW w:w="4890" w:type="dxa"/>
          <w:tcMar/>
        </w:tcPr>
        <w:p w:rsidRPr="007A1568" w:rsidR="00117679" w:rsidP="00FA2F17" w:rsidRDefault="00117679" w14:paraId="02D48EBA" w14:textId="15EC104C">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2128D">
            <w:rPr>
              <w:sz w:val="14"/>
              <w:szCs w:val="14"/>
            </w:rPr>
            <w:t>1</w:t>
          </w:r>
          <w:r w:rsidR="00754EDA">
            <w:rPr>
              <w:sz w:val="14"/>
              <w:szCs w:val="14"/>
            </w:rPr>
            <w:t>7</w:t>
          </w:r>
          <w:r w:rsidR="0092128D">
            <w:rPr>
              <w:sz w:val="14"/>
              <w:szCs w:val="14"/>
            </w:rPr>
            <w:t>.0</w:t>
          </w:r>
          <w:r w:rsidR="001D7D71">
            <w:rPr>
              <w:sz w:val="14"/>
              <w:szCs w:val="14"/>
            </w:rPr>
            <w:t>9</w:t>
          </w:r>
          <w:r w:rsidR="0092128D">
            <w:rPr>
              <w:sz w:val="14"/>
              <w:szCs w:val="14"/>
            </w:rPr>
            <w:t>.2025</w:t>
          </w:r>
        </w:p>
        <w:p w:rsidRPr="007A1568" w:rsidR="00117679" w:rsidP="006F759D" w:rsidRDefault="00117679" w14:paraId="2F742D78" w14:textId="0A88204D">
          <w:pPr>
            <w:pStyle w:val="Bunntekst"/>
            <w:rPr>
              <w:sz w:val="14"/>
              <w:szCs w:val="14"/>
            </w:rPr>
          </w:pPr>
          <w:r w:rsidRPr="007A1568">
            <w:rPr>
              <w:sz w:val="14"/>
              <w:szCs w:val="14"/>
            </w:rPr>
            <w:t xml:space="preserve">Mal </w:t>
          </w:r>
          <w:r>
            <w:rPr>
              <w:sz w:val="14"/>
              <w:szCs w:val="14"/>
            </w:rPr>
            <w:t>saksnr 2016/13772</w:t>
          </w:r>
        </w:p>
      </w:tc>
      <w:tc>
        <w:tcPr>
          <w:tcW w:w="4819" w:type="dxa"/>
          <w:tcMar/>
        </w:tcPr>
        <w:p w:rsidRPr="007A1568" w:rsidR="00117679" w:rsidP="00FA2F17" w:rsidRDefault="00117679" w14:paraId="208521DA" w14:textId="7EC9326E">
          <w:pPr>
            <w:pStyle w:val="Bunntekst"/>
            <w:rPr>
              <w:color w:val="FF0000"/>
              <w:sz w:val="14"/>
              <w:szCs w:val="14"/>
            </w:rPr>
          </w:pPr>
          <w:r w:rsidRPr="6F63F48F" w:rsidR="6F63F48F">
            <w:rPr>
              <w:sz w:val="14"/>
              <w:szCs w:val="14"/>
            </w:rPr>
            <w:t xml:space="preserve">                                                 </w:t>
          </w:r>
        </w:p>
      </w:tc>
    </w:tr>
  </w:tbl>
  <w:p w:rsidR="00117679" w:rsidRDefault="00117679" w14:paraId="27B044B3" w14:textId="77777777">
    <w:pPr>
      <w:pStyle w:val="Bunntekst"/>
    </w:pPr>
  </w:p>
  <w:p w:rsidR="00117679" w:rsidRDefault="00117679" w14:paraId="30485ED8"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117679" w:rsidTr="00BC3B89" w14:paraId="524F3698" w14:textId="77777777">
      <w:tc>
        <w:tcPr>
          <w:tcW w:w="4890" w:type="dxa"/>
        </w:tcPr>
        <w:p w:rsidRPr="007A1568" w:rsidR="00117679" w:rsidP="00BC3B89" w:rsidRDefault="00117679" w14:paraId="595D6A12" w14:textId="77777777">
          <w:pPr>
            <w:pStyle w:val="Bunntekst"/>
            <w:rPr>
              <w:sz w:val="14"/>
              <w:szCs w:val="14"/>
            </w:rPr>
          </w:pPr>
          <w:r w:rsidRPr="007A1568">
            <w:rPr>
              <w:sz w:val="14"/>
              <w:szCs w:val="14"/>
            </w:rPr>
            <w:t>Mal Godkjent dato: 01.0</w:t>
          </w:r>
          <w:r>
            <w:rPr>
              <w:sz w:val="14"/>
              <w:szCs w:val="14"/>
            </w:rPr>
            <w:t>9.2015</w:t>
          </w:r>
        </w:p>
        <w:p w:rsidRPr="007A1568" w:rsidR="00117679" w:rsidP="00043D2A" w:rsidRDefault="00117679" w14:paraId="6FBB2A19" w14:textId="77777777">
          <w:pPr>
            <w:pStyle w:val="Bunntekst"/>
            <w:rPr>
              <w:sz w:val="14"/>
              <w:szCs w:val="14"/>
            </w:rPr>
          </w:pPr>
          <w:r w:rsidRPr="007A1568">
            <w:rPr>
              <w:sz w:val="14"/>
              <w:szCs w:val="14"/>
            </w:rPr>
            <w:t>Mal DocuLive nr. 20</w:t>
          </w:r>
          <w:r>
            <w:rPr>
              <w:sz w:val="14"/>
              <w:szCs w:val="14"/>
            </w:rPr>
            <w:t>1500878-1</w:t>
          </w:r>
        </w:p>
      </w:tc>
      <w:tc>
        <w:tcPr>
          <w:tcW w:w="4819" w:type="dxa"/>
        </w:tcPr>
        <w:p w:rsidRPr="007A1568" w:rsidR="00117679" w:rsidP="00BC3B89" w:rsidRDefault="00117679" w14:paraId="7A4B010E" w14:textId="77777777">
          <w:pPr>
            <w:pStyle w:val="Bunntekst"/>
            <w:rPr>
              <w:color w:val="FF0000"/>
              <w:sz w:val="14"/>
              <w:szCs w:val="14"/>
            </w:rPr>
          </w:pPr>
          <w:r w:rsidRPr="007A1568">
            <w:rPr>
              <w:color w:val="FF0000"/>
              <w:sz w:val="14"/>
              <w:szCs w:val="14"/>
            </w:rPr>
            <w:t>Mal dokumenteier: B-direktør</w:t>
          </w:r>
        </w:p>
        <w:p w:rsidRPr="007A1568" w:rsidR="00117679" w:rsidP="00BC3B89" w:rsidRDefault="00117679" w14:paraId="2A747F95" w14:textId="77777777">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rsidRPr="002C7A5F" w:rsidR="00117679" w:rsidP="002C7A5F" w:rsidRDefault="00117679" w14:paraId="43EE394A"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76AAF" w:rsidRDefault="00776AAF" w14:paraId="186DAFC6" w14:textId="77777777">
      <w:r>
        <w:separator/>
      </w:r>
    </w:p>
  </w:footnote>
  <w:footnote w:type="continuationSeparator" w:id="0">
    <w:p w:rsidR="00776AAF" w:rsidRDefault="00776AAF" w14:paraId="005EC9C1" w14:textId="77777777">
      <w:r>
        <w:continuationSeparator/>
      </w:r>
    </w:p>
  </w:footnote>
  <w:footnote w:type="continuationNotice" w:id="1">
    <w:p w:rsidR="00776AAF" w:rsidRDefault="00776AAF" w14:paraId="62BB65E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7679" w:rsidRDefault="00117679" w14:paraId="404BC19F" w14:textId="77777777">
    <w:pPr>
      <w:pStyle w:val="Topptekst"/>
      <w:framePr w:wrap="around" w:hAnchor="margin" w:vAnchor="text"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26</w:t>
    </w:r>
    <w:r>
      <w:rPr>
        <w:rStyle w:val="Sidetall"/>
      </w:rPr>
      <w:fldChar w:fldCharType="end"/>
    </w:r>
  </w:p>
  <w:p w:rsidR="00117679" w:rsidRDefault="00117679" w14:paraId="354FB71F" w14:textId="77777777">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B7439F" w:rsidR="00117679" w:rsidP="00B7439F" w:rsidRDefault="00117679" w14:paraId="4570C637" w14:textId="77777777">
    <w:pPr>
      <w:framePr w:w="3421" w:wrap="around" w:hAnchor="page" w:vAnchor="text" w:x="7231" w:y="-77"/>
      <w:jc w:val="right"/>
      <w:rPr>
        <w:b/>
        <w:bCs/>
        <w:sz w:val="13"/>
        <w:szCs w:val="13"/>
      </w:rPr>
    </w:pPr>
    <w:r w:rsidRPr="00B7439F">
      <w:rPr>
        <w:b/>
        <w:bCs/>
        <w:sz w:val="13"/>
        <w:szCs w:val="13"/>
      </w:rPr>
      <w:t>Entrepriseboka (basert på NS 8406)</w:t>
    </w:r>
  </w:p>
  <w:p w:rsidRPr="0014582E" w:rsidR="00117679" w:rsidP="00B7439F" w:rsidRDefault="00831E74" w14:paraId="12710BE4" w14:textId="2D0D540F">
    <w:pPr>
      <w:framePr w:w="3421" w:wrap="around" w:hAnchor="page" w:vAnchor="text" w:x="7231" w:y="-77"/>
      <w:jc w:val="right"/>
      <w:rPr>
        <w:b/>
        <w:sz w:val="13"/>
        <w:szCs w:val="13"/>
      </w:rPr>
    </w:pPr>
    <w:r>
      <w:rPr>
        <w:b/>
        <w:sz w:val="13"/>
        <w:szCs w:val="13"/>
      </w:rPr>
      <w:t>02</w:t>
    </w:r>
    <w:r w:rsidR="006207FD">
      <w:rPr>
        <w:b/>
        <w:sz w:val="13"/>
        <w:szCs w:val="13"/>
      </w:rPr>
      <w:t>5</w:t>
    </w:r>
    <w:r>
      <w:rPr>
        <w:b/>
        <w:sz w:val="13"/>
        <w:szCs w:val="13"/>
      </w:rPr>
      <w:t>84</w:t>
    </w:r>
    <w:r w:rsidR="00570836">
      <w:rPr>
        <w:b/>
        <w:sz w:val="13"/>
        <w:szCs w:val="13"/>
      </w:rPr>
      <w:t xml:space="preserve"> – Telemark fengse</w:t>
    </w:r>
    <w:r w:rsidR="004F1829">
      <w:rPr>
        <w:b/>
        <w:sz w:val="13"/>
        <w:szCs w:val="13"/>
      </w:rPr>
      <w:t>l</w:t>
    </w:r>
    <w:r w:rsidR="00FC0243">
      <w:rPr>
        <w:b/>
        <w:sz w:val="13"/>
        <w:szCs w:val="13"/>
      </w:rPr>
      <w:t>, Skien avd.</w:t>
    </w:r>
  </w:p>
  <w:p w:rsidRPr="0014582E" w:rsidR="00117679" w:rsidP="00B7439F" w:rsidRDefault="006207FD" w14:paraId="15E1F07D" w14:textId="3687E445">
    <w:pPr>
      <w:framePr w:w="3421" w:wrap="around" w:hAnchor="page" w:vAnchor="text" w:x="7231" w:y="-77"/>
      <w:jc w:val="right"/>
      <w:rPr>
        <w:b/>
        <w:sz w:val="13"/>
        <w:szCs w:val="13"/>
      </w:rPr>
    </w:pPr>
    <w:r>
      <w:rPr>
        <w:b/>
        <w:sz w:val="13"/>
        <w:szCs w:val="13"/>
      </w:rPr>
      <w:t>269700 – Gjenopprette varmeforsyning</w:t>
    </w:r>
  </w:p>
  <w:p w:rsidRPr="0014582E" w:rsidR="00117679" w:rsidP="00B7439F" w:rsidRDefault="0014582E" w14:paraId="17D3A9E7" w14:textId="5E924422">
    <w:pPr>
      <w:pStyle w:val="Topptekst"/>
      <w:framePr w:w="3421" w:wrap="around" w:hAnchor="page" w:vAnchor="text" w:x="7231" w:y="-77"/>
      <w:jc w:val="right"/>
      <w:rPr>
        <w:rStyle w:val="Sidetall"/>
        <w:b/>
      </w:rPr>
    </w:pPr>
    <w:r w:rsidRPr="0014582E">
      <w:rPr>
        <w:b/>
        <w:sz w:val="13"/>
        <w:szCs w:val="13"/>
      </w:rPr>
      <w:t>S</w:t>
    </w:r>
    <w:r w:rsidRPr="0014582E" w:rsidR="00117679">
      <w:rPr>
        <w:b/>
        <w:sz w:val="13"/>
        <w:szCs w:val="13"/>
      </w:rPr>
      <w:t>aks</w:t>
    </w:r>
    <w:r w:rsidRPr="0014582E">
      <w:rPr>
        <w:b/>
        <w:sz w:val="13"/>
        <w:szCs w:val="13"/>
      </w:rPr>
      <w:t>nummer: 202</w:t>
    </w:r>
    <w:r w:rsidR="001A33CC">
      <w:rPr>
        <w:b/>
        <w:sz w:val="13"/>
        <w:szCs w:val="13"/>
      </w:rPr>
      <w:t>6</w:t>
    </w:r>
    <w:r w:rsidRPr="0014582E">
      <w:rPr>
        <w:b/>
        <w:sz w:val="13"/>
        <w:szCs w:val="13"/>
      </w:rPr>
      <w:t>/2</w:t>
    </w:r>
    <w:r w:rsidR="00886598">
      <w:rPr>
        <w:b/>
        <w:sz w:val="13"/>
        <w:szCs w:val="13"/>
      </w:rPr>
      <w:t>656</w:t>
    </w:r>
  </w:p>
  <w:p w:rsidR="00117679" w:rsidRDefault="00117679" w14:paraId="2E29C921" w14:textId="77777777">
    <w:pPr>
      <w:pStyle w:val="Topptekst"/>
      <w:ind w:right="360"/>
      <w:rPr>
        <w:sz w:val="28"/>
      </w:rPr>
    </w:pPr>
  </w:p>
  <w:p w:rsidR="00117679" w:rsidRDefault="00117679" w14:paraId="1415B209" w14:textId="77777777">
    <w:pPr>
      <w:pStyle w:val="Topptekst"/>
      <w:ind w:right="360"/>
      <w:rPr>
        <w:sz w:val="28"/>
      </w:rPr>
    </w:pPr>
  </w:p>
  <w:p w:rsidRPr="00B7439F" w:rsidR="00117679" w:rsidRDefault="00117679" w14:paraId="1F5BBBD8" w14:textId="77777777">
    <w:pPr>
      <w:pStyle w:val="Topptekst"/>
      <w:ind w:right="360"/>
      <w:rPr>
        <w:sz w:val="22"/>
        <w:szCs w:val="22"/>
      </w:rPr>
    </w:pPr>
    <w:r>
      <w:rPr>
        <w:noProof/>
      </w:rPr>
      <w:drawing>
        <wp:anchor distT="0" distB="0" distL="114300" distR="114300" simplePos="0" relativeHeight="251658241" behindDoc="1" locked="0" layoutInCell="1" allowOverlap="1" wp14:anchorId="7A810F47" wp14:editId="44340B88">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rsidR="00117679" w:rsidP="00B7439F" w:rsidRDefault="00117679" w14:paraId="1D420644" w14:textId="2D3353E9">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393B37">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393B37">
      <w:rPr>
        <w:b/>
        <w:bCs/>
        <w:noProof/>
        <w:sz w:val="13"/>
        <w:szCs w:val="13"/>
      </w:rPr>
      <w:t>31</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17679" w:rsidRDefault="00117679" w14:paraId="28615622" w14:textId="77777777">
    <w:pPr>
      <w:pStyle w:val="Topptekst"/>
      <w:rPr>
        <w:sz w:val="28"/>
      </w:rPr>
    </w:pPr>
    <w:r>
      <w:rPr>
        <w:sz w:val="28"/>
      </w:rPr>
      <w:tab/>
    </w:r>
  </w:p>
  <w:tbl>
    <w:tblPr>
      <w:tblStyle w:val="Tabellrutenett"/>
      <w:tblW w:w="3794" w:type="dxa"/>
      <w:tblInd w:w="535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794"/>
    </w:tblGrid>
    <w:tr w:rsidR="00117679" w:rsidTr="00BC3B89" w14:paraId="381D64B2" w14:textId="77777777">
      <w:trPr>
        <w:trHeight w:val="427"/>
      </w:trPr>
      <w:tc>
        <w:tcPr>
          <w:tcW w:w="3794" w:type="dxa"/>
        </w:tcPr>
        <w:p w:rsidRPr="00F53CC9" w:rsidR="00117679" w:rsidP="00BC3B89" w:rsidRDefault="00117679" w14:paraId="39321A76" w14:textId="77777777">
          <w:pPr>
            <w:jc w:val="right"/>
            <w:rPr>
              <w:b/>
              <w:sz w:val="13"/>
              <w:szCs w:val="13"/>
            </w:rPr>
          </w:pPr>
          <w:r>
            <w:rPr>
              <w:noProof/>
            </w:rPr>
            <w:drawing>
              <wp:anchor distT="0" distB="0" distL="114300" distR="114300" simplePos="0" relativeHeight="251658240" behindDoc="1" locked="0" layoutInCell="1" allowOverlap="1" wp14:anchorId="1BAB3A3F" wp14:editId="12E65490">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rsidRPr="00F53CC9" w:rsidR="00117679" w:rsidP="00BC3B89" w:rsidRDefault="00117679" w14:paraId="522DFEFA" w14:textId="77777777">
          <w:pPr>
            <w:jc w:val="right"/>
            <w:rPr>
              <w:b/>
              <w:color w:val="FF0000"/>
              <w:sz w:val="13"/>
              <w:szCs w:val="13"/>
            </w:rPr>
          </w:pPr>
          <w:r w:rsidRPr="00F53CC9">
            <w:rPr>
              <w:b/>
              <w:color w:val="FF0000"/>
              <w:sz w:val="13"/>
              <w:szCs w:val="13"/>
            </w:rPr>
            <w:t>Fyll inn prosjektnummer og navn</w:t>
          </w:r>
        </w:p>
        <w:p w:rsidRPr="00F53CC9" w:rsidR="00117679" w:rsidP="00BC3B89" w:rsidRDefault="00117679" w14:paraId="499B9C0E" w14:textId="77777777">
          <w:pPr>
            <w:jc w:val="right"/>
            <w:rPr>
              <w:b/>
              <w:color w:val="FF0000"/>
              <w:sz w:val="13"/>
              <w:szCs w:val="13"/>
            </w:rPr>
          </w:pPr>
          <w:r w:rsidRPr="00F53CC9">
            <w:rPr>
              <w:b/>
              <w:color w:val="FF0000"/>
              <w:sz w:val="13"/>
              <w:szCs w:val="13"/>
            </w:rPr>
            <w:t>Fyll inn kontraktsnummer og navn</w:t>
          </w:r>
        </w:p>
        <w:p w:rsidR="00117679" w:rsidP="00BC3B89" w:rsidRDefault="00117679" w14:paraId="71BE99C1" w14:textId="77777777">
          <w:pPr>
            <w:pStyle w:val="Topptekst"/>
            <w:ind w:firstLine="708"/>
            <w:jc w:val="right"/>
          </w:pPr>
          <w:r w:rsidRPr="00F53CC9">
            <w:rPr>
              <w:color w:val="FF0000"/>
              <w:sz w:val="13"/>
              <w:szCs w:val="13"/>
            </w:rPr>
            <w:t>Fyll inn doculive-nummer</w:t>
          </w:r>
        </w:p>
      </w:tc>
    </w:tr>
  </w:tbl>
  <w:p w:rsidR="00117679" w:rsidRDefault="00117679" w14:paraId="5AACC393" w14:textId="77777777">
    <w:pPr>
      <w:pStyle w:val="Topptekst"/>
      <w:rPr>
        <w:sz w:val="28"/>
      </w:rPr>
    </w:pPr>
    <w:r>
      <w:rPr>
        <w:sz w:val="28"/>
      </w:rPr>
      <w:tab/>
    </w:r>
    <w:r>
      <w:rPr>
        <w:sz w:val="28"/>
      </w:rPr>
      <w:tab/>
    </w:r>
  </w:p>
  <w:p w:rsidR="00117679" w:rsidRDefault="00117679" w14:paraId="30D7C01C" w14:textId="77777777">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hint="default" w:ascii="Arial" w:hAnsi="Arial"/>
        <w:b w:val="0"/>
        <w:i w:val="0"/>
        <w:sz w:val="22"/>
      </w:rPr>
    </w:lvl>
    <w:lvl w:ilvl="1">
      <w:start w:val="1"/>
      <w:numFmt w:val="decimal"/>
      <w:lvlText w:val="%1.%2"/>
      <w:lvlJc w:val="left"/>
      <w:pPr>
        <w:tabs>
          <w:tab w:val="num" w:pos="576"/>
        </w:tabs>
        <w:ind w:left="576" w:hanging="576"/>
      </w:pPr>
      <w:rPr>
        <w:rFonts w:hint="default" w:ascii="Arial" w:hAnsi="Arial"/>
        <w:b w:val="0"/>
        <w:i w:val="0"/>
        <w:sz w:val="22"/>
      </w:rPr>
    </w:lvl>
    <w:lvl w:ilvl="2">
      <w:start w:val="1"/>
      <w:numFmt w:val="decimal"/>
      <w:lvlText w:val="%1.%2.%3"/>
      <w:lvlJc w:val="left"/>
      <w:pPr>
        <w:tabs>
          <w:tab w:val="num" w:pos="720"/>
        </w:tabs>
        <w:ind w:left="720" w:hanging="720"/>
      </w:pPr>
      <w:rPr>
        <w:rFonts w:hint="default" w:ascii="Arial" w:hAnsi="Arial"/>
        <w:b w:val="0"/>
        <w:i w:val="0"/>
        <w:sz w:val="22"/>
      </w:rPr>
    </w:lvl>
    <w:lvl w:ilvl="3">
      <w:start w:val="1"/>
      <w:numFmt w:val="decimal"/>
      <w:lvlText w:val="%1.%3.%2.%4"/>
      <w:lvlJc w:val="left"/>
      <w:pPr>
        <w:tabs>
          <w:tab w:val="num" w:pos="864"/>
        </w:tabs>
        <w:ind w:left="864" w:hanging="864"/>
      </w:pPr>
      <w:rPr>
        <w:rFonts w:hint="default" w:ascii="Arial" w:hAnsi="Arial"/>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1644A01"/>
    <w:multiLevelType w:val="hybridMultilevel"/>
    <w:tmpl w:val="883E288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15837B12"/>
    <w:multiLevelType w:val="hybridMultilevel"/>
    <w:tmpl w:val="80106CD6"/>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4" w15:restartNumberingAfterBreak="0">
    <w:nsid w:val="230C3ABC"/>
    <w:multiLevelType w:val="hybridMultilevel"/>
    <w:tmpl w:val="62E426F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6E008B3"/>
    <w:multiLevelType w:val="hybridMultilevel"/>
    <w:tmpl w:val="E09A31E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28784B7A"/>
    <w:multiLevelType w:val="multilevel"/>
    <w:tmpl w:val="BBA2B4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32693285"/>
    <w:multiLevelType w:val="hybridMultilevel"/>
    <w:tmpl w:val="C044668C"/>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8" w15:restartNumberingAfterBreak="0">
    <w:nsid w:val="32EC4B8B"/>
    <w:multiLevelType w:val="hybridMultilevel"/>
    <w:tmpl w:val="CD188F6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393141DC"/>
    <w:multiLevelType w:val="multilevel"/>
    <w:tmpl w:val="2B9A326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hint="default" w:ascii="Symbol" w:hAnsi="Symbol"/>
      </w:rPr>
    </w:lvl>
  </w:abstractNum>
  <w:abstractNum w:abstractNumId="11" w15:restartNumberingAfterBreak="0">
    <w:nsid w:val="43B2449F"/>
    <w:multiLevelType w:val="hybridMultilevel"/>
    <w:tmpl w:val="9C96D72E"/>
    <w:lvl w:ilvl="0" w:tplc="04140001">
      <w:start w:val="1"/>
      <w:numFmt w:val="bullet"/>
      <w:lvlText w:val=""/>
      <w:lvlJc w:val="left"/>
      <w:pPr>
        <w:ind w:left="1287" w:hanging="360"/>
      </w:pPr>
      <w:rPr>
        <w:rFonts w:hint="default" w:ascii="Symbol" w:hAnsi="Symbol"/>
      </w:rPr>
    </w:lvl>
    <w:lvl w:ilvl="1" w:tplc="04140003" w:tentative="1">
      <w:start w:val="1"/>
      <w:numFmt w:val="bullet"/>
      <w:lvlText w:val="o"/>
      <w:lvlJc w:val="left"/>
      <w:pPr>
        <w:ind w:left="2007" w:hanging="360"/>
      </w:pPr>
      <w:rPr>
        <w:rFonts w:hint="default" w:ascii="Courier New" w:hAnsi="Courier New" w:cs="Courier New"/>
      </w:rPr>
    </w:lvl>
    <w:lvl w:ilvl="2" w:tplc="04140005" w:tentative="1">
      <w:start w:val="1"/>
      <w:numFmt w:val="bullet"/>
      <w:lvlText w:val=""/>
      <w:lvlJc w:val="left"/>
      <w:pPr>
        <w:ind w:left="2727" w:hanging="360"/>
      </w:pPr>
      <w:rPr>
        <w:rFonts w:hint="default" w:ascii="Wingdings" w:hAnsi="Wingdings"/>
      </w:rPr>
    </w:lvl>
    <w:lvl w:ilvl="3" w:tplc="04140001" w:tentative="1">
      <w:start w:val="1"/>
      <w:numFmt w:val="bullet"/>
      <w:lvlText w:val=""/>
      <w:lvlJc w:val="left"/>
      <w:pPr>
        <w:ind w:left="3447" w:hanging="360"/>
      </w:pPr>
      <w:rPr>
        <w:rFonts w:hint="default" w:ascii="Symbol" w:hAnsi="Symbol"/>
      </w:rPr>
    </w:lvl>
    <w:lvl w:ilvl="4" w:tplc="04140003" w:tentative="1">
      <w:start w:val="1"/>
      <w:numFmt w:val="bullet"/>
      <w:lvlText w:val="o"/>
      <w:lvlJc w:val="left"/>
      <w:pPr>
        <w:ind w:left="4167" w:hanging="360"/>
      </w:pPr>
      <w:rPr>
        <w:rFonts w:hint="default" w:ascii="Courier New" w:hAnsi="Courier New" w:cs="Courier New"/>
      </w:rPr>
    </w:lvl>
    <w:lvl w:ilvl="5" w:tplc="04140005" w:tentative="1">
      <w:start w:val="1"/>
      <w:numFmt w:val="bullet"/>
      <w:lvlText w:val=""/>
      <w:lvlJc w:val="left"/>
      <w:pPr>
        <w:ind w:left="4887" w:hanging="360"/>
      </w:pPr>
      <w:rPr>
        <w:rFonts w:hint="default" w:ascii="Wingdings" w:hAnsi="Wingdings"/>
      </w:rPr>
    </w:lvl>
    <w:lvl w:ilvl="6" w:tplc="04140001" w:tentative="1">
      <w:start w:val="1"/>
      <w:numFmt w:val="bullet"/>
      <w:lvlText w:val=""/>
      <w:lvlJc w:val="left"/>
      <w:pPr>
        <w:ind w:left="5607" w:hanging="360"/>
      </w:pPr>
      <w:rPr>
        <w:rFonts w:hint="default" w:ascii="Symbol" w:hAnsi="Symbol"/>
      </w:rPr>
    </w:lvl>
    <w:lvl w:ilvl="7" w:tplc="04140003" w:tentative="1">
      <w:start w:val="1"/>
      <w:numFmt w:val="bullet"/>
      <w:lvlText w:val="o"/>
      <w:lvlJc w:val="left"/>
      <w:pPr>
        <w:ind w:left="6327" w:hanging="360"/>
      </w:pPr>
      <w:rPr>
        <w:rFonts w:hint="default" w:ascii="Courier New" w:hAnsi="Courier New" w:cs="Courier New"/>
      </w:rPr>
    </w:lvl>
    <w:lvl w:ilvl="8" w:tplc="04140005" w:tentative="1">
      <w:start w:val="1"/>
      <w:numFmt w:val="bullet"/>
      <w:lvlText w:val=""/>
      <w:lvlJc w:val="left"/>
      <w:pPr>
        <w:ind w:left="7047" w:hanging="360"/>
      </w:pPr>
      <w:rPr>
        <w:rFonts w:hint="default" w:ascii="Wingdings" w:hAnsi="Wingdings"/>
      </w:rPr>
    </w:lvl>
  </w:abstractNum>
  <w:abstractNum w:abstractNumId="12" w15:restartNumberingAfterBreak="0">
    <w:nsid w:val="44AE7878"/>
    <w:multiLevelType w:val="multilevel"/>
    <w:tmpl w:val="A832F398"/>
    <w:lvl w:ilvl="0">
      <w:start w:val="1"/>
      <w:numFmt w:val="bullet"/>
      <w:lvlText w:val=""/>
      <w:lvlJc w:val="left"/>
      <w:pPr>
        <w:tabs>
          <w:tab w:val="num" w:pos="1080"/>
        </w:tabs>
        <w:ind w:left="1080" w:hanging="360"/>
      </w:pPr>
      <w:rPr>
        <w:rFonts w:hint="default" w:ascii="Symbol" w:hAnsi="Symbol"/>
        <w:sz w:val="20"/>
      </w:rPr>
    </w:lvl>
    <w:lvl w:ilvl="1">
      <w:start w:val="1"/>
      <w:numFmt w:val="bullet"/>
      <w:lvlText w:val=""/>
      <w:lvlJc w:val="left"/>
      <w:pPr>
        <w:tabs>
          <w:tab w:val="num" w:pos="1800"/>
        </w:tabs>
        <w:ind w:left="1800" w:hanging="360"/>
      </w:pPr>
      <w:rPr>
        <w:rFonts w:hint="default" w:ascii="Symbol" w:hAnsi="Symbol"/>
        <w:sz w:val="20"/>
      </w:rPr>
    </w:lvl>
    <w:lvl w:ilvl="2">
      <w:start w:val="1"/>
      <w:numFmt w:val="bullet"/>
      <w:lvlText w:val=""/>
      <w:lvlJc w:val="left"/>
      <w:pPr>
        <w:tabs>
          <w:tab w:val="num" w:pos="2520"/>
        </w:tabs>
        <w:ind w:left="2520" w:hanging="360"/>
      </w:pPr>
      <w:rPr>
        <w:rFonts w:hint="default" w:ascii="Symbol" w:hAnsi="Symbol"/>
        <w:sz w:val="20"/>
      </w:rPr>
    </w:lvl>
    <w:lvl w:ilvl="3">
      <w:start w:val="1"/>
      <w:numFmt w:val="bullet"/>
      <w:lvlText w:val=""/>
      <w:lvlJc w:val="left"/>
      <w:pPr>
        <w:tabs>
          <w:tab w:val="num" w:pos="3240"/>
        </w:tabs>
        <w:ind w:left="3240" w:hanging="360"/>
      </w:pPr>
      <w:rPr>
        <w:rFonts w:hint="default" w:ascii="Symbol" w:hAnsi="Symbol"/>
        <w:sz w:val="20"/>
      </w:rPr>
    </w:lvl>
    <w:lvl w:ilvl="4">
      <w:start w:val="1"/>
      <w:numFmt w:val="bullet"/>
      <w:lvlText w:val=""/>
      <w:lvlJc w:val="left"/>
      <w:pPr>
        <w:tabs>
          <w:tab w:val="num" w:pos="3960"/>
        </w:tabs>
        <w:ind w:left="3960" w:hanging="360"/>
      </w:pPr>
      <w:rPr>
        <w:rFonts w:hint="default" w:ascii="Symbol" w:hAnsi="Symbol"/>
        <w:sz w:val="20"/>
      </w:rPr>
    </w:lvl>
    <w:lvl w:ilvl="5">
      <w:start w:val="1"/>
      <w:numFmt w:val="bullet"/>
      <w:lvlText w:val=""/>
      <w:lvlJc w:val="left"/>
      <w:pPr>
        <w:tabs>
          <w:tab w:val="num" w:pos="4680"/>
        </w:tabs>
        <w:ind w:left="4680" w:hanging="360"/>
      </w:pPr>
      <w:rPr>
        <w:rFonts w:hint="default" w:ascii="Symbol" w:hAnsi="Symbol"/>
        <w:sz w:val="20"/>
      </w:rPr>
    </w:lvl>
    <w:lvl w:ilvl="6">
      <w:start w:val="1"/>
      <w:numFmt w:val="bullet"/>
      <w:lvlText w:val=""/>
      <w:lvlJc w:val="left"/>
      <w:pPr>
        <w:tabs>
          <w:tab w:val="num" w:pos="5400"/>
        </w:tabs>
        <w:ind w:left="5400" w:hanging="360"/>
      </w:pPr>
      <w:rPr>
        <w:rFonts w:hint="default" w:ascii="Symbol" w:hAnsi="Symbol"/>
        <w:sz w:val="20"/>
      </w:rPr>
    </w:lvl>
    <w:lvl w:ilvl="7">
      <w:start w:val="1"/>
      <w:numFmt w:val="bullet"/>
      <w:lvlText w:val=""/>
      <w:lvlJc w:val="left"/>
      <w:pPr>
        <w:tabs>
          <w:tab w:val="num" w:pos="6120"/>
        </w:tabs>
        <w:ind w:left="6120" w:hanging="360"/>
      </w:pPr>
      <w:rPr>
        <w:rFonts w:hint="default" w:ascii="Symbol" w:hAnsi="Symbol"/>
        <w:sz w:val="20"/>
      </w:rPr>
    </w:lvl>
    <w:lvl w:ilvl="8">
      <w:start w:val="1"/>
      <w:numFmt w:val="bullet"/>
      <w:lvlText w:val=""/>
      <w:lvlJc w:val="left"/>
      <w:pPr>
        <w:tabs>
          <w:tab w:val="num" w:pos="6840"/>
        </w:tabs>
        <w:ind w:left="6840" w:hanging="360"/>
      </w:pPr>
      <w:rPr>
        <w:rFonts w:hint="default" w:ascii="Symbol" w:hAnsi="Symbol"/>
        <w:sz w:val="20"/>
      </w:rPr>
    </w:lvl>
  </w:abstractNum>
  <w:abstractNum w:abstractNumId="13" w15:restartNumberingAfterBreak="0">
    <w:nsid w:val="47AA187D"/>
    <w:multiLevelType w:val="multilevel"/>
    <w:tmpl w:val="45F06E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49D4057E"/>
    <w:multiLevelType w:val="hybridMultilevel"/>
    <w:tmpl w:val="9EDCF9CC"/>
    <w:lvl w:ilvl="0" w:tplc="98A68916">
      <w:start w:val="1"/>
      <w:numFmt w:val="bullet"/>
      <w:pStyle w:val="Listeavsnitt"/>
      <w:lvlText w:val=""/>
      <w:lvlJc w:val="left"/>
      <w:pPr>
        <w:ind w:left="360" w:hanging="360"/>
      </w:pPr>
      <w:rPr>
        <w:rFonts w:hint="default" w:ascii="Symbol" w:hAnsi="Symbol"/>
        <w:color w:val="147E88"/>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5" w15:restartNumberingAfterBreak="0">
    <w:nsid w:val="563F0282"/>
    <w:multiLevelType w:val="hybridMultilevel"/>
    <w:tmpl w:val="41F22AC8"/>
    <w:lvl w:ilvl="0" w:tplc="04140001">
      <w:start w:val="1"/>
      <w:numFmt w:val="bullet"/>
      <w:lvlText w:val=""/>
      <w:lvlJc w:val="left"/>
      <w:pPr>
        <w:ind w:left="1287" w:hanging="360"/>
      </w:pPr>
      <w:rPr>
        <w:rFonts w:hint="default" w:ascii="Symbol" w:hAnsi="Symbol"/>
      </w:rPr>
    </w:lvl>
    <w:lvl w:ilvl="1" w:tplc="04140003" w:tentative="1">
      <w:start w:val="1"/>
      <w:numFmt w:val="bullet"/>
      <w:lvlText w:val="o"/>
      <w:lvlJc w:val="left"/>
      <w:pPr>
        <w:ind w:left="2007" w:hanging="360"/>
      </w:pPr>
      <w:rPr>
        <w:rFonts w:hint="default" w:ascii="Courier New" w:hAnsi="Courier New" w:cs="Courier New"/>
      </w:rPr>
    </w:lvl>
    <w:lvl w:ilvl="2" w:tplc="04140005" w:tentative="1">
      <w:start w:val="1"/>
      <w:numFmt w:val="bullet"/>
      <w:lvlText w:val=""/>
      <w:lvlJc w:val="left"/>
      <w:pPr>
        <w:ind w:left="2727" w:hanging="360"/>
      </w:pPr>
      <w:rPr>
        <w:rFonts w:hint="default" w:ascii="Wingdings" w:hAnsi="Wingdings"/>
      </w:rPr>
    </w:lvl>
    <w:lvl w:ilvl="3" w:tplc="04140001" w:tentative="1">
      <w:start w:val="1"/>
      <w:numFmt w:val="bullet"/>
      <w:lvlText w:val=""/>
      <w:lvlJc w:val="left"/>
      <w:pPr>
        <w:ind w:left="3447" w:hanging="360"/>
      </w:pPr>
      <w:rPr>
        <w:rFonts w:hint="default" w:ascii="Symbol" w:hAnsi="Symbol"/>
      </w:rPr>
    </w:lvl>
    <w:lvl w:ilvl="4" w:tplc="04140003" w:tentative="1">
      <w:start w:val="1"/>
      <w:numFmt w:val="bullet"/>
      <w:lvlText w:val="o"/>
      <w:lvlJc w:val="left"/>
      <w:pPr>
        <w:ind w:left="4167" w:hanging="360"/>
      </w:pPr>
      <w:rPr>
        <w:rFonts w:hint="default" w:ascii="Courier New" w:hAnsi="Courier New" w:cs="Courier New"/>
      </w:rPr>
    </w:lvl>
    <w:lvl w:ilvl="5" w:tplc="04140005" w:tentative="1">
      <w:start w:val="1"/>
      <w:numFmt w:val="bullet"/>
      <w:lvlText w:val=""/>
      <w:lvlJc w:val="left"/>
      <w:pPr>
        <w:ind w:left="4887" w:hanging="360"/>
      </w:pPr>
      <w:rPr>
        <w:rFonts w:hint="default" w:ascii="Wingdings" w:hAnsi="Wingdings"/>
      </w:rPr>
    </w:lvl>
    <w:lvl w:ilvl="6" w:tplc="04140001" w:tentative="1">
      <w:start w:val="1"/>
      <w:numFmt w:val="bullet"/>
      <w:lvlText w:val=""/>
      <w:lvlJc w:val="left"/>
      <w:pPr>
        <w:ind w:left="5607" w:hanging="360"/>
      </w:pPr>
      <w:rPr>
        <w:rFonts w:hint="default" w:ascii="Symbol" w:hAnsi="Symbol"/>
      </w:rPr>
    </w:lvl>
    <w:lvl w:ilvl="7" w:tplc="04140003" w:tentative="1">
      <w:start w:val="1"/>
      <w:numFmt w:val="bullet"/>
      <w:lvlText w:val="o"/>
      <w:lvlJc w:val="left"/>
      <w:pPr>
        <w:ind w:left="6327" w:hanging="360"/>
      </w:pPr>
      <w:rPr>
        <w:rFonts w:hint="default" w:ascii="Courier New" w:hAnsi="Courier New" w:cs="Courier New"/>
      </w:rPr>
    </w:lvl>
    <w:lvl w:ilvl="8" w:tplc="04140005" w:tentative="1">
      <w:start w:val="1"/>
      <w:numFmt w:val="bullet"/>
      <w:lvlText w:val=""/>
      <w:lvlJc w:val="left"/>
      <w:pPr>
        <w:ind w:left="7047" w:hanging="360"/>
      </w:pPr>
      <w:rPr>
        <w:rFonts w:hint="default" w:ascii="Wingdings" w:hAnsi="Wingdings"/>
      </w:rPr>
    </w:lvl>
  </w:abstractNum>
  <w:abstractNum w:abstractNumId="16" w15:restartNumberingAfterBreak="0">
    <w:nsid w:val="5BB32CDD"/>
    <w:multiLevelType w:val="hybridMultilevel"/>
    <w:tmpl w:val="A74A49F0"/>
    <w:lvl w:ilvl="0" w:tplc="04140001">
      <w:start w:val="1"/>
      <w:numFmt w:val="bullet"/>
      <w:lvlText w:val=""/>
      <w:lvlJc w:val="left"/>
      <w:pPr>
        <w:ind w:left="1287" w:hanging="360"/>
      </w:pPr>
      <w:rPr>
        <w:rFonts w:hint="default" w:ascii="Symbol" w:hAnsi="Symbol"/>
      </w:rPr>
    </w:lvl>
    <w:lvl w:ilvl="1" w:tplc="04140003" w:tentative="1">
      <w:start w:val="1"/>
      <w:numFmt w:val="bullet"/>
      <w:lvlText w:val="o"/>
      <w:lvlJc w:val="left"/>
      <w:pPr>
        <w:ind w:left="2007" w:hanging="360"/>
      </w:pPr>
      <w:rPr>
        <w:rFonts w:hint="default" w:ascii="Courier New" w:hAnsi="Courier New" w:cs="Courier New"/>
      </w:rPr>
    </w:lvl>
    <w:lvl w:ilvl="2" w:tplc="04140005" w:tentative="1">
      <w:start w:val="1"/>
      <w:numFmt w:val="bullet"/>
      <w:lvlText w:val=""/>
      <w:lvlJc w:val="left"/>
      <w:pPr>
        <w:ind w:left="2727" w:hanging="360"/>
      </w:pPr>
      <w:rPr>
        <w:rFonts w:hint="default" w:ascii="Wingdings" w:hAnsi="Wingdings"/>
      </w:rPr>
    </w:lvl>
    <w:lvl w:ilvl="3" w:tplc="04140001" w:tentative="1">
      <w:start w:val="1"/>
      <w:numFmt w:val="bullet"/>
      <w:lvlText w:val=""/>
      <w:lvlJc w:val="left"/>
      <w:pPr>
        <w:ind w:left="3447" w:hanging="360"/>
      </w:pPr>
      <w:rPr>
        <w:rFonts w:hint="default" w:ascii="Symbol" w:hAnsi="Symbol"/>
      </w:rPr>
    </w:lvl>
    <w:lvl w:ilvl="4" w:tplc="04140003" w:tentative="1">
      <w:start w:val="1"/>
      <w:numFmt w:val="bullet"/>
      <w:lvlText w:val="o"/>
      <w:lvlJc w:val="left"/>
      <w:pPr>
        <w:ind w:left="4167" w:hanging="360"/>
      </w:pPr>
      <w:rPr>
        <w:rFonts w:hint="default" w:ascii="Courier New" w:hAnsi="Courier New" w:cs="Courier New"/>
      </w:rPr>
    </w:lvl>
    <w:lvl w:ilvl="5" w:tplc="04140005" w:tentative="1">
      <w:start w:val="1"/>
      <w:numFmt w:val="bullet"/>
      <w:lvlText w:val=""/>
      <w:lvlJc w:val="left"/>
      <w:pPr>
        <w:ind w:left="4887" w:hanging="360"/>
      </w:pPr>
      <w:rPr>
        <w:rFonts w:hint="default" w:ascii="Wingdings" w:hAnsi="Wingdings"/>
      </w:rPr>
    </w:lvl>
    <w:lvl w:ilvl="6" w:tplc="04140001" w:tentative="1">
      <w:start w:val="1"/>
      <w:numFmt w:val="bullet"/>
      <w:lvlText w:val=""/>
      <w:lvlJc w:val="left"/>
      <w:pPr>
        <w:ind w:left="5607" w:hanging="360"/>
      </w:pPr>
      <w:rPr>
        <w:rFonts w:hint="default" w:ascii="Symbol" w:hAnsi="Symbol"/>
      </w:rPr>
    </w:lvl>
    <w:lvl w:ilvl="7" w:tplc="04140003" w:tentative="1">
      <w:start w:val="1"/>
      <w:numFmt w:val="bullet"/>
      <w:lvlText w:val="o"/>
      <w:lvlJc w:val="left"/>
      <w:pPr>
        <w:ind w:left="6327" w:hanging="360"/>
      </w:pPr>
      <w:rPr>
        <w:rFonts w:hint="default" w:ascii="Courier New" w:hAnsi="Courier New" w:cs="Courier New"/>
      </w:rPr>
    </w:lvl>
    <w:lvl w:ilvl="8" w:tplc="04140005" w:tentative="1">
      <w:start w:val="1"/>
      <w:numFmt w:val="bullet"/>
      <w:lvlText w:val=""/>
      <w:lvlJc w:val="left"/>
      <w:pPr>
        <w:ind w:left="7047" w:hanging="360"/>
      </w:pPr>
      <w:rPr>
        <w:rFonts w:hint="default" w:ascii="Wingdings" w:hAnsi="Wingdings"/>
      </w:rPr>
    </w:lvl>
  </w:abstractNum>
  <w:abstractNum w:abstractNumId="17" w15:restartNumberingAfterBreak="0">
    <w:nsid w:val="5CEB723D"/>
    <w:multiLevelType w:val="hybridMultilevel"/>
    <w:tmpl w:val="AB9C34A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F8828FF"/>
    <w:multiLevelType w:val="hybridMultilevel"/>
    <w:tmpl w:val="0CB8413C"/>
    <w:lvl w:ilvl="0" w:tplc="04140001">
      <w:start w:val="1"/>
      <w:numFmt w:val="bullet"/>
      <w:lvlText w:val=""/>
      <w:lvlJc w:val="left"/>
      <w:pPr>
        <w:ind w:left="1287" w:hanging="360"/>
      </w:pPr>
      <w:rPr>
        <w:rFonts w:hint="default" w:ascii="Symbol" w:hAnsi="Symbol"/>
      </w:rPr>
    </w:lvl>
    <w:lvl w:ilvl="1" w:tplc="04140003" w:tentative="1">
      <w:start w:val="1"/>
      <w:numFmt w:val="bullet"/>
      <w:lvlText w:val="o"/>
      <w:lvlJc w:val="left"/>
      <w:pPr>
        <w:ind w:left="2007" w:hanging="360"/>
      </w:pPr>
      <w:rPr>
        <w:rFonts w:hint="default" w:ascii="Courier New" w:hAnsi="Courier New" w:cs="Courier New"/>
      </w:rPr>
    </w:lvl>
    <w:lvl w:ilvl="2" w:tplc="04140005" w:tentative="1">
      <w:start w:val="1"/>
      <w:numFmt w:val="bullet"/>
      <w:lvlText w:val=""/>
      <w:lvlJc w:val="left"/>
      <w:pPr>
        <w:ind w:left="2727" w:hanging="360"/>
      </w:pPr>
      <w:rPr>
        <w:rFonts w:hint="default" w:ascii="Wingdings" w:hAnsi="Wingdings"/>
      </w:rPr>
    </w:lvl>
    <w:lvl w:ilvl="3" w:tplc="04140001" w:tentative="1">
      <w:start w:val="1"/>
      <w:numFmt w:val="bullet"/>
      <w:lvlText w:val=""/>
      <w:lvlJc w:val="left"/>
      <w:pPr>
        <w:ind w:left="3447" w:hanging="360"/>
      </w:pPr>
      <w:rPr>
        <w:rFonts w:hint="default" w:ascii="Symbol" w:hAnsi="Symbol"/>
      </w:rPr>
    </w:lvl>
    <w:lvl w:ilvl="4" w:tplc="04140003" w:tentative="1">
      <w:start w:val="1"/>
      <w:numFmt w:val="bullet"/>
      <w:lvlText w:val="o"/>
      <w:lvlJc w:val="left"/>
      <w:pPr>
        <w:ind w:left="4167" w:hanging="360"/>
      </w:pPr>
      <w:rPr>
        <w:rFonts w:hint="default" w:ascii="Courier New" w:hAnsi="Courier New" w:cs="Courier New"/>
      </w:rPr>
    </w:lvl>
    <w:lvl w:ilvl="5" w:tplc="04140005" w:tentative="1">
      <w:start w:val="1"/>
      <w:numFmt w:val="bullet"/>
      <w:lvlText w:val=""/>
      <w:lvlJc w:val="left"/>
      <w:pPr>
        <w:ind w:left="4887" w:hanging="360"/>
      </w:pPr>
      <w:rPr>
        <w:rFonts w:hint="default" w:ascii="Wingdings" w:hAnsi="Wingdings"/>
      </w:rPr>
    </w:lvl>
    <w:lvl w:ilvl="6" w:tplc="04140001" w:tentative="1">
      <w:start w:val="1"/>
      <w:numFmt w:val="bullet"/>
      <w:lvlText w:val=""/>
      <w:lvlJc w:val="left"/>
      <w:pPr>
        <w:ind w:left="5607" w:hanging="360"/>
      </w:pPr>
      <w:rPr>
        <w:rFonts w:hint="default" w:ascii="Symbol" w:hAnsi="Symbol"/>
      </w:rPr>
    </w:lvl>
    <w:lvl w:ilvl="7" w:tplc="04140003" w:tentative="1">
      <w:start w:val="1"/>
      <w:numFmt w:val="bullet"/>
      <w:lvlText w:val="o"/>
      <w:lvlJc w:val="left"/>
      <w:pPr>
        <w:ind w:left="6327" w:hanging="360"/>
      </w:pPr>
      <w:rPr>
        <w:rFonts w:hint="default" w:ascii="Courier New" w:hAnsi="Courier New" w:cs="Courier New"/>
      </w:rPr>
    </w:lvl>
    <w:lvl w:ilvl="8" w:tplc="04140005" w:tentative="1">
      <w:start w:val="1"/>
      <w:numFmt w:val="bullet"/>
      <w:lvlText w:val=""/>
      <w:lvlJc w:val="left"/>
      <w:pPr>
        <w:ind w:left="7047" w:hanging="360"/>
      </w:pPr>
      <w:rPr>
        <w:rFonts w:hint="default" w:ascii="Wingdings" w:hAnsi="Wingdings"/>
      </w:rPr>
    </w:lvl>
  </w:abstractNum>
  <w:abstractNum w:abstractNumId="19" w15:restartNumberingAfterBreak="0">
    <w:nsid w:val="62C86D7B"/>
    <w:multiLevelType w:val="hybridMultilevel"/>
    <w:tmpl w:val="D07492A0"/>
    <w:lvl w:ilvl="0" w:tplc="04140017">
      <w:start w:val="1"/>
      <w:numFmt w:val="lowerLetter"/>
      <w:lvlText w:val="%1)"/>
      <w:lvlJc w:val="left"/>
      <w:pPr>
        <w:ind w:left="1428" w:hanging="360"/>
      </w:pPr>
    </w:lvl>
    <w:lvl w:ilvl="1" w:tplc="04140019">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20" w15:restartNumberingAfterBreak="0">
    <w:nsid w:val="6736597F"/>
    <w:multiLevelType w:val="hybridMultilevel"/>
    <w:tmpl w:val="63F2D44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1" w15:restartNumberingAfterBreak="0">
    <w:nsid w:val="67BA0516"/>
    <w:multiLevelType w:val="multilevel"/>
    <w:tmpl w:val="A644EE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80D7F45"/>
    <w:multiLevelType w:val="hybridMultilevel"/>
    <w:tmpl w:val="A900E8CE"/>
    <w:lvl w:ilvl="0" w:tplc="04140001">
      <w:start w:val="1"/>
      <w:numFmt w:val="bullet"/>
      <w:lvlText w:val=""/>
      <w:lvlJc w:val="left"/>
      <w:pPr>
        <w:ind w:left="1287" w:hanging="360"/>
      </w:pPr>
      <w:rPr>
        <w:rFonts w:hint="default" w:ascii="Symbol" w:hAnsi="Symbol"/>
      </w:rPr>
    </w:lvl>
    <w:lvl w:ilvl="1" w:tplc="04140003" w:tentative="1">
      <w:start w:val="1"/>
      <w:numFmt w:val="bullet"/>
      <w:lvlText w:val="o"/>
      <w:lvlJc w:val="left"/>
      <w:pPr>
        <w:ind w:left="2007" w:hanging="360"/>
      </w:pPr>
      <w:rPr>
        <w:rFonts w:hint="default" w:ascii="Courier New" w:hAnsi="Courier New" w:cs="Courier New"/>
      </w:rPr>
    </w:lvl>
    <w:lvl w:ilvl="2" w:tplc="04140005" w:tentative="1">
      <w:start w:val="1"/>
      <w:numFmt w:val="bullet"/>
      <w:lvlText w:val=""/>
      <w:lvlJc w:val="left"/>
      <w:pPr>
        <w:ind w:left="2727" w:hanging="360"/>
      </w:pPr>
      <w:rPr>
        <w:rFonts w:hint="default" w:ascii="Wingdings" w:hAnsi="Wingdings"/>
      </w:rPr>
    </w:lvl>
    <w:lvl w:ilvl="3" w:tplc="04140001" w:tentative="1">
      <w:start w:val="1"/>
      <w:numFmt w:val="bullet"/>
      <w:lvlText w:val=""/>
      <w:lvlJc w:val="left"/>
      <w:pPr>
        <w:ind w:left="3447" w:hanging="360"/>
      </w:pPr>
      <w:rPr>
        <w:rFonts w:hint="default" w:ascii="Symbol" w:hAnsi="Symbol"/>
      </w:rPr>
    </w:lvl>
    <w:lvl w:ilvl="4" w:tplc="04140003" w:tentative="1">
      <w:start w:val="1"/>
      <w:numFmt w:val="bullet"/>
      <w:lvlText w:val="o"/>
      <w:lvlJc w:val="left"/>
      <w:pPr>
        <w:ind w:left="4167" w:hanging="360"/>
      </w:pPr>
      <w:rPr>
        <w:rFonts w:hint="default" w:ascii="Courier New" w:hAnsi="Courier New" w:cs="Courier New"/>
      </w:rPr>
    </w:lvl>
    <w:lvl w:ilvl="5" w:tplc="04140005" w:tentative="1">
      <w:start w:val="1"/>
      <w:numFmt w:val="bullet"/>
      <w:lvlText w:val=""/>
      <w:lvlJc w:val="left"/>
      <w:pPr>
        <w:ind w:left="4887" w:hanging="360"/>
      </w:pPr>
      <w:rPr>
        <w:rFonts w:hint="default" w:ascii="Wingdings" w:hAnsi="Wingdings"/>
      </w:rPr>
    </w:lvl>
    <w:lvl w:ilvl="6" w:tplc="04140001" w:tentative="1">
      <w:start w:val="1"/>
      <w:numFmt w:val="bullet"/>
      <w:lvlText w:val=""/>
      <w:lvlJc w:val="left"/>
      <w:pPr>
        <w:ind w:left="5607" w:hanging="360"/>
      </w:pPr>
      <w:rPr>
        <w:rFonts w:hint="default" w:ascii="Symbol" w:hAnsi="Symbol"/>
      </w:rPr>
    </w:lvl>
    <w:lvl w:ilvl="7" w:tplc="04140003" w:tentative="1">
      <w:start w:val="1"/>
      <w:numFmt w:val="bullet"/>
      <w:lvlText w:val="o"/>
      <w:lvlJc w:val="left"/>
      <w:pPr>
        <w:ind w:left="6327" w:hanging="360"/>
      </w:pPr>
      <w:rPr>
        <w:rFonts w:hint="default" w:ascii="Courier New" w:hAnsi="Courier New" w:cs="Courier New"/>
      </w:rPr>
    </w:lvl>
    <w:lvl w:ilvl="8" w:tplc="04140005" w:tentative="1">
      <w:start w:val="1"/>
      <w:numFmt w:val="bullet"/>
      <w:lvlText w:val=""/>
      <w:lvlJc w:val="left"/>
      <w:pPr>
        <w:ind w:left="7047" w:hanging="360"/>
      </w:pPr>
      <w:rPr>
        <w:rFonts w:hint="default" w:ascii="Wingdings" w:hAnsi="Wingdings"/>
      </w:rPr>
    </w:lvl>
  </w:abstractNum>
  <w:abstractNum w:abstractNumId="23" w15:restartNumberingAfterBreak="0">
    <w:nsid w:val="68501556"/>
    <w:multiLevelType w:val="hybridMultilevel"/>
    <w:tmpl w:val="673A8312"/>
    <w:lvl w:ilvl="0" w:tplc="04140001">
      <w:start w:val="1"/>
      <w:numFmt w:val="bullet"/>
      <w:lvlText w:val=""/>
      <w:lvlJc w:val="left"/>
      <w:pPr>
        <w:ind w:left="753" w:hanging="360"/>
      </w:pPr>
      <w:rPr>
        <w:rFonts w:hint="default" w:ascii="Symbol" w:hAnsi="Symbol"/>
      </w:rPr>
    </w:lvl>
    <w:lvl w:ilvl="1" w:tplc="04140003">
      <w:start w:val="1"/>
      <w:numFmt w:val="bullet"/>
      <w:lvlText w:val="o"/>
      <w:lvlJc w:val="left"/>
      <w:pPr>
        <w:ind w:left="1473" w:hanging="360"/>
      </w:pPr>
      <w:rPr>
        <w:rFonts w:hint="default" w:ascii="Courier New" w:hAnsi="Courier New" w:cs="Courier New"/>
      </w:rPr>
    </w:lvl>
    <w:lvl w:ilvl="2" w:tplc="04140005">
      <w:start w:val="1"/>
      <w:numFmt w:val="bullet"/>
      <w:lvlText w:val=""/>
      <w:lvlJc w:val="left"/>
      <w:pPr>
        <w:ind w:left="2193" w:hanging="360"/>
      </w:pPr>
      <w:rPr>
        <w:rFonts w:hint="default" w:ascii="Wingdings" w:hAnsi="Wingdings"/>
      </w:rPr>
    </w:lvl>
    <w:lvl w:ilvl="3" w:tplc="04140001" w:tentative="1">
      <w:start w:val="1"/>
      <w:numFmt w:val="bullet"/>
      <w:lvlText w:val=""/>
      <w:lvlJc w:val="left"/>
      <w:pPr>
        <w:ind w:left="2913" w:hanging="360"/>
      </w:pPr>
      <w:rPr>
        <w:rFonts w:hint="default" w:ascii="Symbol" w:hAnsi="Symbol"/>
      </w:rPr>
    </w:lvl>
    <w:lvl w:ilvl="4" w:tplc="04140003" w:tentative="1">
      <w:start w:val="1"/>
      <w:numFmt w:val="bullet"/>
      <w:lvlText w:val="o"/>
      <w:lvlJc w:val="left"/>
      <w:pPr>
        <w:ind w:left="3633" w:hanging="360"/>
      </w:pPr>
      <w:rPr>
        <w:rFonts w:hint="default" w:ascii="Courier New" w:hAnsi="Courier New" w:cs="Courier New"/>
      </w:rPr>
    </w:lvl>
    <w:lvl w:ilvl="5" w:tplc="04140005" w:tentative="1">
      <w:start w:val="1"/>
      <w:numFmt w:val="bullet"/>
      <w:lvlText w:val=""/>
      <w:lvlJc w:val="left"/>
      <w:pPr>
        <w:ind w:left="4353" w:hanging="360"/>
      </w:pPr>
      <w:rPr>
        <w:rFonts w:hint="default" w:ascii="Wingdings" w:hAnsi="Wingdings"/>
      </w:rPr>
    </w:lvl>
    <w:lvl w:ilvl="6" w:tplc="04140001" w:tentative="1">
      <w:start w:val="1"/>
      <w:numFmt w:val="bullet"/>
      <w:lvlText w:val=""/>
      <w:lvlJc w:val="left"/>
      <w:pPr>
        <w:ind w:left="5073" w:hanging="360"/>
      </w:pPr>
      <w:rPr>
        <w:rFonts w:hint="default" w:ascii="Symbol" w:hAnsi="Symbol"/>
      </w:rPr>
    </w:lvl>
    <w:lvl w:ilvl="7" w:tplc="04140003" w:tentative="1">
      <w:start w:val="1"/>
      <w:numFmt w:val="bullet"/>
      <w:lvlText w:val="o"/>
      <w:lvlJc w:val="left"/>
      <w:pPr>
        <w:ind w:left="5793" w:hanging="360"/>
      </w:pPr>
      <w:rPr>
        <w:rFonts w:hint="default" w:ascii="Courier New" w:hAnsi="Courier New" w:cs="Courier New"/>
      </w:rPr>
    </w:lvl>
    <w:lvl w:ilvl="8" w:tplc="04140005" w:tentative="1">
      <w:start w:val="1"/>
      <w:numFmt w:val="bullet"/>
      <w:lvlText w:val=""/>
      <w:lvlJc w:val="left"/>
      <w:pPr>
        <w:ind w:left="6513" w:hanging="360"/>
      </w:pPr>
      <w:rPr>
        <w:rFonts w:hint="default" w:ascii="Wingdings" w:hAnsi="Wingdings"/>
      </w:rPr>
    </w:lvl>
  </w:abstractNum>
  <w:abstractNum w:abstractNumId="24" w15:restartNumberingAfterBreak="0">
    <w:nsid w:val="698E3536"/>
    <w:multiLevelType w:val="hybridMultilevel"/>
    <w:tmpl w:val="46C0C5BA"/>
    <w:lvl w:ilvl="0" w:tplc="895E58BA">
      <w:start w:val="1"/>
      <w:numFmt w:val="decimal"/>
      <w:lvlText w:val="%1."/>
      <w:lvlJc w:val="left"/>
      <w:pPr>
        <w:ind w:left="1068" w:hanging="360"/>
      </w:pPr>
      <w:rPr>
        <w:rFonts w:hint="default" w:ascii="Arial" w:hAnsi="Arial" w:cs="Arial"/>
        <w:b/>
        <w:sz w:val="20"/>
      </w:rPr>
    </w:lvl>
    <w:lvl w:ilvl="1" w:tplc="04140019">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5" w15:restartNumberingAfterBreak="0">
    <w:nsid w:val="6B5E3C4D"/>
    <w:multiLevelType w:val="hybridMultilevel"/>
    <w:tmpl w:val="3BA45DE8"/>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7B164A2A"/>
    <w:multiLevelType w:val="multilevel"/>
    <w:tmpl w:val="0024B9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584654432">
    <w:abstractNumId w:val="10"/>
  </w:num>
  <w:num w:numId="2" w16cid:durableId="1994523392">
    <w:abstractNumId w:val="0"/>
  </w:num>
  <w:num w:numId="3" w16cid:durableId="2010866279">
    <w:abstractNumId w:val="2"/>
  </w:num>
  <w:num w:numId="4" w16cid:durableId="1788111671">
    <w:abstractNumId w:val="4"/>
  </w:num>
  <w:num w:numId="5" w16cid:durableId="1720858095">
    <w:abstractNumId w:val="7"/>
  </w:num>
  <w:num w:numId="6" w16cid:durableId="106588555">
    <w:abstractNumId w:val="9"/>
  </w:num>
  <w:num w:numId="7" w16cid:durableId="1905799617">
    <w:abstractNumId w:val="19"/>
  </w:num>
  <w:num w:numId="8" w16cid:durableId="1849709314">
    <w:abstractNumId w:val="20"/>
  </w:num>
  <w:num w:numId="9" w16cid:durableId="833451040">
    <w:abstractNumId w:val="14"/>
  </w:num>
  <w:num w:numId="10" w16cid:durableId="2111925417">
    <w:abstractNumId w:val="12"/>
  </w:num>
  <w:num w:numId="11" w16cid:durableId="953094733">
    <w:abstractNumId w:val="15"/>
  </w:num>
  <w:num w:numId="12" w16cid:durableId="1714579486">
    <w:abstractNumId w:val="11"/>
  </w:num>
  <w:num w:numId="13" w16cid:durableId="979263552">
    <w:abstractNumId w:val="25"/>
  </w:num>
  <w:num w:numId="14" w16cid:durableId="772553487">
    <w:abstractNumId w:val="24"/>
  </w:num>
  <w:num w:numId="15" w16cid:durableId="1939677250">
    <w:abstractNumId w:val="8"/>
  </w:num>
  <w:num w:numId="16" w16cid:durableId="186022893">
    <w:abstractNumId w:val="21"/>
  </w:num>
  <w:num w:numId="17" w16cid:durableId="1913419966">
    <w:abstractNumId w:val="17"/>
  </w:num>
  <w:num w:numId="18" w16cid:durableId="1980377807">
    <w:abstractNumId w:val="18"/>
  </w:num>
  <w:num w:numId="19" w16cid:durableId="995958127">
    <w:abstractNumId w:val="23"/>
  </w:num>
  <w:num w:numId="20" w16cid:durableId="1117602577">
    <w:abstractNumId w:val="1"/>
  </w:num>
  <w:num w:numId="21" w16cid:durableId="1194152590">
    <w:abstractNumId w:val="5"/>
  </w:num>
  <w:num w:numId="22" w16cid:durableId="216207520">
    <w:abstractNumId w:val="16"/>
  </w:num>
  <w:num w:numId="23" w16cid:durableId="159781972">
    <w:abstractNumId w:val="22"/>
  </w:num>
  <w:num w:numId="24" w16cid:durableId="1073310985">
    <w:abstractNumId w:val="6"/>
  </w:num>
  <w:num w:numId="25" w16cid:durableId="895553469">
    <w:abstractNumId w:val="26"/>
  </w:num>
  <w:num w:numId="26" w16cid:durableId="1851797680">
    <w:abstractNumId w:val="13"/>
  </w:num>
  <w:num w:numId="27" w16cid:durableId="441994380">
    <w:abstractNumId w:val="3"/>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000F7"/>
    <w:rsid w:val="0000096F"/>
    <w:rsid w:val="000019B6"/>
    <w:rsid w:val="00010393"/>
    <w:rsid w:val="00020ADE"/>
    <w:rsid w:val="00022CBD"/>
    <w:rsid w:val="00025032"/>
    <w:rsid w:val="000276A7"/>
    <w:rsid w:val="00036736"/>
    <w:rsid w:val="000419B7"/>
    <w:rsid w:val="00043D2A"/>
    <w:rsid w:val="0004484B"/>
    <w:rsid w:val="00045398"/>
    <w:rsid w:val="00052D88"/>
    <w:rsid w:val="0005318F"/>
    <w:rsid w:val="000568EF"/>
    <w:rsid w:val="00063BE7"/>
    <w:rsid w:val="00065245"/>
    <w:rsid w:val="00070019"/>
    <w:rsid w:val="00073009"/>
    <w:rsid w:val="0007720D"/>
    <w:rsid w:val="00077C29"/>
    <w:rsid w:val="000823C1"/>
    <w:rsid w:val="00087756"/>
    <w:rsid w:val="000923A6"/>
    <w:rsid w:val="0009456A"/>
    <w:rsid w:val="00096D05"/>
    <w:rsid w:val="000A5CD0"/>
    <w:rsid w:val="000A7405"/>
    <w:rsid w:val="000B0B94"/>
    <w:rsid w:val="000B1D4B"/>
    <w:rsid w:val="000B2C8D"/>
    <w:rsid w:val="000B5F7A"/>
    <w:rsid w:val="000B7DBE"/>
    <w:rsid w:val="000C6EB8"/>
    <w:rsid w:val="000E4C32"/>
    <w:rsid w:val="000E529C"/>
    <w:rsid w:val="000E5B65"/>
    <w:rsid w:val="000E6347"/>
    <w:rsid w:val="000E63E6"/>
    <w:rsid w:val="000E7029"/>
    <w:rsid w:val="000E769C"/>
    <w:rsid w:val="000E794C"/>
    <w:rsid w:val="000F33F0"/>
    <w:rsid w:val="00100E5F"/>
    <w:rsid w:val="0010365C"/>
    <w:rsid w:val="00103B1A"/>
    <w:rsid w:val="00105B27"/>
    <w:rsid w:val="00107492"/>
    <w:rsid w:val="0011010C"/>
    <w:rsid w:val="001160F3"/>
    <w:rsid w:val="0011729D"/>
    <w:rsid w:val="00117679"/>
    <w:rsid w:val="001176AD"/>
    <w:rsid w:val="001215AC"/>
    <w:rsid w:val="001217DD"/>
    <w:rsid w:val="00121D25"/>
    <w:rsid w:val="00125043"/>
    <w:rsid w:val="0012637B"/>
    <w:rsid w:val="0013041F"/>
    <w:rsid w:val="00141F69"/>
    <w:rsid w:val="001426D7"/>
    <w:rsid w:val="00143ABE"/>
    <w:rsid w:val="001454FE"/>
    <w:rsid w:val="0014582E"/>
    <w:rsid w:val="00162186"/>
    <w:rsid w:val="0016419D"/>
    <w:rsid w:val="0017165F"/>
    <w:rsid w:val="0017239C"/>
    <w:rsid w:val="001723D3"/>
    <w:rsid w:val="0017370C"/>
    <w:rsid w:val="001759BF"/>
    <w:rsid w:val="00176673"/>
    <w:rsid w:val="00176AA9"/>
    <w:rsid w:val="00185E1C"/>
    <w:rsid w:val="0019278A"/>
    <w:rsid w:val="00193DD2"/>
    <w:rsid w:val="001945DF"/>
    <w:rsid w:val="001A292B"/>
    <w:rsid w:val="001A33CC"/>
    <w:rsid w:val="001A3461"/>
    <w:rsid w:val="001A5083"/>
    <w:rsid w:val="001B34AF"/>
    <w:rsid w:val="001B4AC2"/>
    <w:rsid w:val="001B7C43"/>
    <w:rsid w:val="001C46F7"/>
    <w:rsid w:val="001C4FDB"/>
    <w:rsid w:val="001D1561"/>
    <w:rsid w:val="001D5AEC"/>
    <w:rsid w:val="001D7D71"/>
    <w:rsid w:val="001E4F21"/>
    <w:rsid w:val="001F527F"/>
    <w:rsid w:val="001F5B8F"/>
    <w:rsid w:val="002117A9"/>
    <w:rsid w:val="00215C72"/>
    <w:rsid w:val="00216BDC"/>
    <w:rsid w:val="00221408"/>
    <w:rsid w:val="00226415"/>
    <w:rsid w:val="002265E7"/>
    <w:rsid w:val="00251856"/>
    <w:rsid w:val="00257EBF"/>
    <w:rsid w:val="00261AD2"/>
    <w:rsid w:val="002672A0"/>
    <w:rsid w:val="00271314"/>
    <w:rsid w:val="00272E85"/>
    <w:rsid w:val="002770E6"/>
    <w:rsid w:val="002778F6"/>
    <w:rsid w:val="00283998"/>
    <w:rsid w:val="0028426C"/>
    <w:rsid w:val="002954B1"/>
    <w:rsid w:val="002972D6"/>
    <w:rsid w:val="002A18C6"/>
    <w:rsid w:val="002A1EC0"/>
    <w:rsid w:val="002A6FA6"/>
    <w:rsid w:val="002B11F6"/>
    <w:rsid w:val="002C213C"/>
    <w:rsid w:val="002C7A5F"/>
    <w:rsid w:val="002D3112"/>
    <w:rsid w:val="002D7552"/>
    <w:rsid w:val="002E60EE"/>
    <w:rsid w:val="002F3098"/>
    <w:rsid w:val="002F5CB2"/>
    <w:rsid w:val="002F6198"/>
    <w:rsid w:val="00300E11"/>
    <w:rsid w:val="00301EB3"/>
    <w:rsid w:val="003027E5"/>
    <w:rsid w:val="00303C6F"/>
    <w:rsid w:val="0031067F"/>
    <w:rsid w:val="00310DAA"/>
    <w:rsid w:val="003110A5"/>
    <w:rsid w:val="003217DE"/>
    <w:rsid w:val="003229A6"/>
    <w:rsid w:val="00324FD2"/>
    <w:rsid w:val="00327A31"/>
    <w:rsid w:val="00330312"/>
    <w:rsid w:val="00330FE9"/>
    <w:rsid w:val="0033291B"/>
    <w:rsid w:val="00334DDA"/>
    <w:rsid w:val="003378A8"/>
    <w:rsid w:val="00345BDD"/>
    <w:rsid w:val="00350469"/>
    <w:rsid w:val="00353C6C"/>
    <w:rsid w:val="00354C94"/>
    <w:rsid w:val="003576B0"/>
    <w:rsid w:val="00357CEB"/>
    <w:rsid w:val="0036454F"/>
    <w:rsid w:val="00364D72"/>
    <w:rsid w:val="003710A2"/>
    <w:rsid w:val="003749BC"/>
    <w:rsid w:val="00375DBF"/>
    <w:rsid w:val="0038134F"/>
    <w:rsid w:val="00383AAF"/>
    <w:rsid w:val="00393B37"/>
    <w:rsid w:val="003A0571"/>
    <w:rsid w:val="003A25DD"/>
    <w:rsid w:val="003A5143"/>
    <w:rsid w:val="003A52E4"/>
    <w:rsid w:val="003A7072"/>
    <w:rsid w:val="003B058E"/>
    <w:rsid w:val="003B0805"/>
    <w:rsid w:val="003B75B2"/>
    <w:rsid w:val="003C1ABB"/>
    <w:rsid w:val="003C723F"/>
    <w:rsid w:val="003C7F2E"/>
    <w:rsid w:val="003D766F"/>
    <w:rsid w:val="003E0750"/>
    <w:rsid w:val="003E7BAE"/>
    <w:rsid w:val="003F4823"/>
    <w:rsid w:val="00400875"/>
    <w:rsid w:val="00406AA1"/>
    <w:rsid w:val="00412693"/>
    <w:rsid w:val="00422981"/>
    <w:rsid w:val="00423241"/>
    <w:rsid w:val="00423290"/>
    <w:rsid w:val="00426208"/>
    <w:rsid w:val="00427C83"/>
    <w:rsid w:val="00431D2F"/>
    <w:rsid w:val="00431E07"/>
    <w:rsid w:val="004413EC"/>
    <w:rsid w:val="00441D30"/>
    <w:rsid w:val="00446B54"/>
    <w:rsid w:val="004525A7"/>
    <w:rsid w:val="00453F6B"/>
    <w:rsid w:val="004612D0"/>
    <w:rsid w:val="00461587"/>
    <w:rsid w:val="00472374"/>
    <w:rsid w:val="00480EB7"/>
    <w:rsid w:val="00485AFF"/>
    <w:rsid w:val="00487576"/>
    <w:rsid w:val="00491769"/>
    <w:rsid w:val="0049400D"/>
    <w:rsid w:val="004942DD"/>
    <w:rsid w:val="00495833"/>
    <w:rsid w:val="00496CB1"/>
    <w:rsid w:val="004A2125"/>
    <w:rsid w:val="004A59BF"/>
    <w:rsid w:val="004B600A"/>
    <w:rsid w:val="004C6E9B"/>
    <w:rsid w:val="004D75B5"/>
    <w:rsid w:val="004E27BA"/>
    <w:rsid w:val="004E3DAC"/>
    <w:rsid w:val="004F15BF"/>
    <w:rsid w:val="004F1829"/>
    <w:rsid w:val="004F2187"/>
    <w:rsid w:val="004F5B5B"/>
    <w:rsid w:val="00500BB3"/>
    <w:rsid w:val="005018F6"/>
    <w:rsid w:val="00502F97"/>
    <w:rsid w:val="00525570"/>
    <w:rsid w:val="00531333"/>
    <w:rsid w:val="00532EB9"/>
    <w:rsid w:val="0053381A"/>
    <w:rsid w:val="00533F4C"/>
    <w:rsid w:val="00540D60"/>
    <w:rsid w:val="00541E67"/>
    <w:rsid w:val="00554812"/>
    <w:rsid w:val="00560389"/>
    <w:rsid w:val="00561E83"/>
    <w:rsid w:val="00562DD0"/>
    <w:rsid w:val="00564AC2"/>
    <w:rsid w:val="00565628"/>
    <w:rsid w:val="00570836"/>
    <w:rsid w:val="00580BEE"/>
    <w:rsid w:val="0059180E"/>
    <w:rsid w:val="00591FA7"/>
    <w:rsid w:val="00596E9E"/>
    <w:rsid w:val="00597321"/>
    <w:rsid w:val="00597A19"/>
    <w:rsid w:val="005A068E"/>
    <w:rsid w:val="005B2262"/>
    <w:rsid w:val="005B2426"/>
    <w:rsid w:val="005B2865"/>
    <w:rsid w:val="005B74F7"/>
    <w:rsid w:val="005C5DA6"/>
    <w:rsid w:val="005E1458"/>
    <w:rsid w:val="005E2C3F"/>
    <w:rsid w:val="005F0BA6"/>
    <w:rsid w:val="005F2553"/>
    <w:rsid w:val="006027AB"/>
    <w:rsid w:val="006059CA"/>
    <w:rsid w:val="00616226"/>
    <w:rsid w:val="006207FD"/>
    <w:rsid w:val="00620CED"/>
    <w:rsid w:val="00623252"/>
    <w:rsid w:val="00624D01"/>
    <w:rsid w:val="00625E52"/>
    <w:rsid w:val="00627AB9"/>
    <w:rsid w:val="006367F7"/>
    <w:rsid w:val="00650BF2"/>
    <w:rsid w:val="00650DC1"/>
    <w:rsid w:val="00654BF9"/>
    <w:rsid w:val="00660E3C"/>
    <w:rsid w:val="00665F6D"/>
    <w:rsid w:val="0066733A"/>
    <w:rsid w:val="00673024"/>
    <w:rsid w:val="006741FC"/>
    <w:rsid w:val="00683C60"/>
    <w:rsid w:val="00686B81"/>
    <w:rsid w:val="006A1A41"/>
    <w:rsid w:val="006A2E72"/>
    <w:rsid w:val="006A35FB"/>
    <w:rsid w:val="006A4C70"/>
    <w:rsid w:val="006A5D4E"/>
    <w:rsid w:val="006A702A"/>
    <w:rsid w:val="006B4707"/>
    <w:rsid w:val="006B48C4"/>
    <w:rsid w:val="006C3CF2"/>
    <w:rsid w:val="006C4493"/>
    <w:rsid w:val="006C4503"/>
    <w:rsid w:val="006D2B6D"/>
    <w:rsid w:val="006D4281"/>
    <w:rsid w:val="006D7D3E"/>
    <w:rsid w:val="006D7F33"/>
    <w:rsid w:val="006E0ECC"/>
    <w:rsid w:val="006E7FD1"/>
    <w:rsid w:val="006F18E3"/>
    <w:rsid w:val="006F759D"/>
    <w:rsid w:val="0070297C"/>
    <w:rsid w:val="0070360C"/>
    <w:rsid w:val="00711077"/>
    <w:rsid w:val="00712DB1"/>
    <w:rsid w:val="00720F38"/>
    <w:rsid w:val="0072369D"/>
    <w:rsid w:val="00724F84"/>
    <w:rsid w:val="00726A6F"/>
    <w:rsid w:val="00727106"/>
    <w:rsid w:val="00730CF2"/>
    <w:rsid w:val="00745243"/>
    <w:rsid w:val="00745B84"/>
    <w:rsid w:val="00750953"/>
    <w:rsid w:val="00754EDA"/>
    <w:rsid w:val="00763989"/>
    <w:rsid w:val="00770925"/>
    <w:rsid w:val="007710C5"/>
    <w:rsid w:val="007747F4"/>
    <w:rsid w:val="00776AAF"/>
    <w:rsid w:val="00783BB3"/>
    <w:rsid w:val="00783DE9"/>
    <w:rsid w:val="00793355"/>
    <w:rsid w:val="00795F1D"/>
    <w:rsid w:val="007969F1"/>
    <w:rsid w:val="00797406"/>
    <w:rsid w:val="007A2E8E"/>
    <w:rsid w:val="007A3106"/>
    <w:rsid w:val="007C174B"/>
    <w:rsid w:val="007C2181"/>
    <w:rsid w:val="007C237A"/>
    <w:rsid w:val="007C553F"/>
    <w:rsid w:val="007C5AC7"/>
    <w:rsid w:val="007D0426"/>
    <w:rsid w:val="007D0C30"/>
    <w:rsid w:val="007D41DC"/>
    <w:rsid w:val="007D6D3B"/>
    <w:rsid w:val="007F04AA"/>
    <w:rsid w:val="007F1DEB"/>
    <w:rsid w:val="007F2994"/>
    <w:rsid w:val="007F2C93"/>
    <w:rsid w:val="007F2CCB"/>
    <w:rsid w:val="007F33A0"/>
    <w:rsid w:val="007F4B6D"/>
    <w:rsid w:val="007F4BF2"/>
    <w:rsid w:val="007F5522"/>
    <w:rsid w:val="00803017"/>
    <w:rsid w:val="008056C6"/>
    <w:rsid w:val="00814E82"/>
    <w:rsid w:val="00824B26"/>
    <w:rsid w:val="00825A56"/>
    <w:rsid w:val="00830581"/>
    <w:rsid w:val="0083059D"/>
    <w:rsid w:val="00831E74"/>
    <w:rsid w:val="00833BA3"/>
    <w:rsid w:val="008340BC"/>
    <w:rsid w:val="008370E7"/>
    <w:rsid w:val="00837D97"/>
    <w:rsid w:val="00842E6C"/>
    <w:rsid w:val="0085026A"/>
    <w:rsid w:val="00852069"/>
    <w:rsid w:val="00852370"/>
    <w:rsid w:val="00857715"/>
    <w:rsid w:val="00864FCB"/>
    <w:rsid w:val="00866434"/>
    <w:rsid w:val="00867B83"/>
    <w:rsid w:val="00873DB0"/>
    <w:rsid w:val="008745FE"/>
    <w:rsid w:val="008761F9"/>
    <w:rsid w:val="00877E56"/>
    <w:rsid w:val="0088053C"/>
    <w:rsid w:val="008805CB"/>
    <w:rsid w:val="00881218"/>
    <w:rsid w:val="00884027"/>
    <w:rsid w:val="00885185"/>
    <w:rsid w:val="00886598"/>
    <w:rsid w:val="00891C65"/>
    <w:rsid w:val="00891EF2"/>
    <w:rsid w:val="00894BB7"/>
    <w:rsid w:val="0089709A"/>
    <w:rsid w:val="008A2F49"/>
    <w:rsid w:val="008A53B2"/>
    <w:rsid w:val="008A5B46"/>
    <w:rsid w:val="008A763F"/>
    <w:rsid w:val="008B53A6"/>
    <w:rsid w:val="008B5D53"/>
    <w:rsid w:val="008B6A54"/>
    <w:rsid w:val="008C01E5"/>
    <w:rsid w:val="008C31E0"/>
    <w:rsid w:val="008C3A14"/>
    <w:rsid w:val="008D047A"/>
    <w:rsid w:val="008D30C2"/>
    <w:rsid w:val="008D7AD1"/>
    <w:rsid w:val="008E13DC"/>
    <w:rsid w:val="008E5B2D"/>
    <w:rsid w:val="008E66AD"/>
    <w:rsid w:val="008F0D98"/>
    <w:rsid w:val="008F3306"/>
    <w:rsid w:val="008F6187"/>
    <w:rsid w:val="008F761C"/>
    <w:rsid w:val="0091153F"/>
    <w:rsid w:val="00914A56"/>
    <w:rsid w:val="0092128D"/>
    <w:rsid w:val="00922326"/>
    <w:rsid w:val="00934449"/>
    <w:rsid w:val="00935589"/>
    <w:rsid w:val="00936785"/>
    <w:rsid w:val="00941135"/>
    <w:rsid w:val="009439D7"/>
    <w:rsid w:val="009533D9"/>
    <w:rsid w:val="00953D57"/>
    <w:rsid w:val="00967FE8"/>
    <w:rsid w:val="00972EAE"/>
    <w:rsid w:val="009779EB"/>
    <w:rsid w:val="0098199A"/>
    <w:rsid w:val="009959CA"/>
    <w:rsid w:val="00996AED"/>
    <w:rsid w:val="009B000E"/>
    <w:rsid w:val="009B18F6"/>
    <w:rsid w:val="009B19CF"/>
    <w:rsid w:val="009B2083"/>
    <w:rsid w:val="009B788C"/>
    <w:rsid w:val="009C7E87"/>
    <w:rsid w:val="009E109F"/>
    <w:rsid w:val="009E156E"/>
    <w:rsid w:val="009E1DF9"/>
    <w:rsid w:val="009E5BE5"/>
    <w:rsid w:val="009E7CC0"/>
    <w:rsid w:val="00A00373"/>
    <w:rsid w:val="00A02016"/>
    <w:rsid w:val="00A0482F"/>
    <w:rsid w:val="00A0655D"/>
    <w:rsid w:val="00A06B1E"/>
    <w:rsid w:val="00A06C20"/>
    <w:rsid w:val="00A16029"/>
    <w:rsid w:val="00A277C1"/>
    <w:rsid w:val="00A33FCC"/>
    <w:rsid w:val="00A34D2D"/>
    <w:rsid w:val="00A36067"/>
    <w:rsid w:val="00A42165"/>
    <w:rsid w:val="00A42B82"/>
    <w:rsid w:val="00A450A8"/>
    <w:rsid w:val="00A461FD"/>
    <w:rsid w:val="00A50089"/>
    <w:rsid w:val="00A50E13"/>
    <w:rsid w:val="00A54915"/>
    <w:rsid w:val="00A57AE9"/>
    <w:rsid w:val="00A601B2"/>
    <w:rsid w:val="00A64910"/>
    <w:rsid w:val="00A703A2"/>
    <w:rsid w:val="00A738E0"/>
    <w:rsid w:val="00A74A13"/>
    <w:rsid w:val="00A768E8"/>
    <w:rsid w:val="00A80FD5"/>
    <w:rsid w:val="00A84872"/>
    <w:rsid w:val="00A8732D"/>
    <w:rsid w:val="00A9071E"/>
    <w:rsid w:val="00A9302F"/>
    <w:rsid w:val="00A94A69"/>
    <w:rsid w:val="00A968E2"/>
    <w:rsid w:val="00AB3AA3"/>
    <w:rsid w:val="00AB6C7E"/>
    <w:rsid w:val="00AC1EBD"/>
    <w:rsid w:val="00AC54FC"/>
    <w:rsid w:val="00AC70CD"/>
    <w:rsid w:val="00AD2400"/>
    <w:rsid w:val="00AD3072"/>
    <w:rsid w:val="00AD30AA"/>
    <w:rsid w:val="00AD67F4"/>
    <w:rsid w:val="00AE040A"/>
    <w:rsid w:val="00AE1042"/>
    <w:rsid w:val="00AE1543"/>
    <w:rsid w:val="00AE1C8A"/>
    <w:rsid w:val="00AE23BB"/>
    <w:rsid w:val="00AE5562"/>
    <w:rsid w:val="00AE7E02"/>
    <w:rsid w:val="00AF085C"/>
    <w:rsid w:val="00AF2E05"/>
    <w:rsid w:val="00AF3647"/>
    <w:rsid w:val="00AF4288"/>
    <w:rsid w:val="00B122BD"/>
    <w:rsid w:val="00B12726"/>
    <w:rsid w:val="00B2074E"/>
    <w:rsid w:val="00B31A56"/>
    <w:rsid w:val="00B326D1"/>
    <w:rsid w:val="00B33C54"/>
    <w:rsid w:val="00B40DC2"/>
    <w:rsid w:val="00B411B8"/>
    <w:rsid w:val="00B56319"/>
    <w:rsid w:val="00B56672"/>
    <w:rsid w:val="00B63D0B"/>
    <w:rsid w:val="00B70026"/>
    <w:rsid w:val="00B70EDC"/>
    <w:rsid w:val="00B7439F"/>
    <w:rsid w:val="00B76289"/>
    <w:rsid w:val="00B7758F"/>
    <w:rsid w:val="00B80DF5"/>
    <w:rsid w:val="00B90EF3"/>
    <w:rsid w:val="00B9412F"/>
    <w:rsid w:val="00BA4495"/>
    <w:rsid w:val="00BA6606"/>
    <w:rsid w:val="00BA70B3"/>
    <w:rsid w:val="00BB02C6"/>
    <w:rsid w:val="00BB0608"/>
    <w:rsid w:val="00BB1C34"/>
    <w:rsid w:val="00BB5477"/>
    <w:rsid w:val="00BB5B15"/>
    <w:rsid w:val="00BB5DBA"/>
    <w:rsid w:val="00BB7509"/>
    <w:rsid w:val="00BC06B4"/>
    <w:rsid w:val="00BC06EE"/>
    <w:rsid w:val="00BC2833"/>
    <w:rsid w:val="00BC3B89"/>
    <w:rsid w:val="00BC4A06"/>
    <w:rsid w:val="00BC6530"/>
    <w:rsid w:val="00BC6A44"/>
    <w:rsid w:val="00BC799C"/>
    <w:rsid w:val="00BD033C"/>
    <w:rsid w:val="00BD08AA"/>
    <w:rsid w:val="00BD0BE3"/>
    <w:rsid w:val="00BE714D"/>
    <w:rsid w:val="00C03422"/>
    <w:rsid w:val="00C03A02"/>
    <w:rsid w:val="00C0402A"/>
    <w:rsid w:val="00C101AE"/>
    <w:rsid w:val="00C22E0C"/>
    <w:rsid w:val="00C25C1F"/>
    <w:rsid w:val="00C27ADB"/>
    <w:rsid w:val="00C31612"/>
    <w:rsid w:val="00C31EA3"/>
    <w:rsid w:val="00C33044"/>
    <w:rsid w:val="00C3344C"/>
    <w:rsid w:val="00C363B6"/>
    <w:rsid w:val="00C36E25"/>
    <w:rsid w:val="00C373B2"/>
    <w:rsid w:val="00C37E56"/>
    <w:rsid w:val="00C41083"/>
    <w:rsid w:val="00C436AF"/>
    <w:rsid w:val="00C55A45"/>
    <w:rsid w:val="00C615E2"/>
    <w:rsid w:val="00C62B97"/>
    <w:rsid w:val="00C639C1"/>
    <w:rsid w:val="00C64C13"/>
    <w:rsid w:val="00C66F3C"/>
    <w:rsid w:val="00C677E5"/>
    <w:rsid w:val="00C72233"/>
    <w:rsid w:val="00C72E07"/>
    <w:rsid w:val="00C8708E"/>
    <w:rsid w:val="00C909F9"/>
    <w:rsid w:val="00C9239D"/>
    <w:rsid w:val="00C95796"/>
    <w:rsid w:val="00C96A18"/>
    <w:rsid w:val="00CA0EC9"/>
    <w:rsid w:val="00CA3641"/>
    <w:rsid w:val="00CB06DA"/>
    <w:rsid w:val="00CB1698"/>
    <w:rsid w:val="00CB23B6"/>
    <w:rsid w:val="00CB4303"/>
    <w:rsid w:val="00CC51FF"/>
    <w:rsid w:val="00CC5F0A"/>
    <w:rsid w:val="00CD32D0"/>
    <w:rsid w:val="00CD41B6"/>
    <w:rsid w:val="00CD447B"/>
    <w:rsid w:val="00CE71C0"/>
    <w:rsid w:val="00CF4749"/>
    <w:rsid w:val="00D06E4F"/>
    <w:rsid w:val="00D1215C"/>
    <w:rsid w:val="00D356A4"/>
    <w:rsid w:val="00D36B2B"/>
    <w:rsid w:val="00D401F0"/>
    <w:rsid w:val="00D44EA7"/>
    <w:rsid w:val="00D457CB"/>
    <w:rsid w:val="00D45F04"/>
    <w:rsid w:val="00D4628F"/>
    <w:rsid w:val="00D507A1"/>
    <w:rsid w:val="00D50BC6"/>
    <w:rsid w:val="00D53187"/>
    <w:rsid w:val="00D552DD"/>
    <w:rsid w:val="00D5577E"/>
    <w:rsid w:val="00D562E2"/>
    <w:rsid w:val="00D56B52"/>
    <w:rsid w:val="00D6321C"/>
    <w:rsid w:val="00D6764D"/>
    <w:rsid w:val="00D7145D"/>
    <w:rsid w:val="00D721FB"/>
    <w:rsid w:val="00D724D8"/>
    <w:rsid w:val="00D754D6"/>
    <w:rsid w:val="00D842C7"/>
    <w:rsid w:val="00D85719"/>
    <w:rsid w:val="00D86063"/>
    <w:rsid w:val="00D929EE"/>
    <w:rsid w:val="00DA474F"/>
    <w:rsid w:val="00DA621D"/>
    <w:rsid w:val="00DA69B4"/>
    <w:rsid w:val="00DB4D83"/>
    <w:rsid w:val="00DB5F26"/>
    <w:rsid w:val="00DB6283"/>
    <w:rsid w:val="00DB722C"/>
    <w:rsid w:val="00DC5EBD"/>
    <w:rsid w:val="00DE19D9"/>
    <w:rsid w:val="00DE35A4"/>
    <w:rsid w:val="00DE4E44"/>
    <w:rsid w:val="00DE4EE4"/>
    <w:rsid w:val="00DE7677"/>
    <w:rsid w:val="00DF463A"/>
    <w:rsid w:val="00DF611B"/>
    <w:rsid w:val="00DF7E74"/>
    <w:rsid w:val="00E078B4"/>
    <w:rsid w:val="00E079C5"/>
    <w:rsid w:val="00E16ABE"/>
    <w:rsid w:val="00E20F16"/>
    <w:rsid w:val="00E22AC6"/>
    <w:rsid w:val="00E2582C"/>
    <w:rsid w:val="00E266CF"/>
    <w:rsid w:val="00E32D4E"/>
    <w:rsid w:val="00E33381"/>
    <w:rsid w:val="00E37D54"/>
    <w:rsid w:val="00E448F6"/>
    <w:rsid w:val="00E46D50"/>
    <w:rsid w:val="00E5134E"/>
    <w:rsid w:val="00E523AC"/>
    <w:rsid w:val="00E555DD"/>
    <w:rsid w:val="00E55A3F"/>
    <w:rsid w:val="00E56991"/>
    <w:rsid w:val="00E57644"/>
    <w:rsid w:val="00E601C4"/>
    <w:rsid w:val="00E60F3F"/>
    <w:rsid w:val="00E64B75"/>
    <w:rsid w:val="00E66DBB"/>
    <w:rsid w:val="00E75F07"/>
    <w:rsid w:val="00E767C0"/>
    <w:rsid w:val="00E813C3"/>
    <w:rsid w:val="00E83703"/>
    <w:rsid w:val="00E8512D"/>
    <w:rsid w:val="00E86776"/>
    <w:rsid w:val="00E87175"/>
    <w:rsid w:val="00E90502"/>
    <w:rsid w:val="00E9259F"/>
    <w:rsid w:val="00E92FCF"/>
    <w:rsid w:val="00EA5D1B"/>
    <w:rsid w:val="00EB14DC"/>
    <w:rsid w:val="00EC188D"/>
    <w:rsid w:val="00EC216D"/>
    <w:rsid w:val="00ED0D59"/>
    <w:rsid w:val="00ED3E50"/>
    <w:rsid w:val="00EE4C44"/>
    <w:rsid w:val="00EE4D1B"/>
    <w:rsid w:val="00EF5E35"/>
    <w:rsid w:val="00F0361C"/>
    <w:rsid w:val="00F0380E"/>
    <w:rsid w:val="00F078AE"/>
    <w:rsid w:val="00F078F1"/>
    <w:rsid w:val="00F111AC"/>
    <w:rsid w:val="00F12545"/>
    <w:rsid w:val="00F13C98"/>
    <w:rsid w:val="00F22486"/>
    <w:rsid w:val="00F2502E"/>
    <w:rsid w:val="00F319A8"/>
    <w:rsid w:val="00F36E4F"/>
    <w:rsid w:val="00F41602"/>
    <w:rsid w:val="00F427E3"/>
    <w:rsid w:val="00F442C0"/>
    <w:rsid w:val="00F461A1"/>
    <w:rsid w:val="00F46765"/>
    <w:rsid w:val="00F47DCE"/>
    <w:rsid w:val="00F52868"/>
    <w:rsid w:val="00F547D9"/>
    <w:rsid w:val="00F61C6D"/>
    <w:rsid w:val="00F71410"/>
    <w:rsid w:val="00F72B0E"/>
    <w:rsid w:val="00F77D89"/>
    <w:rsid w:val="00F77F60"/>
    <w:rsid w:val="00F915D3"/>
    <w:rsid w:val="00F9193A"/>
    <w:rsid w:val="00F91C3E"/>
    <w:rsid w:val="00FA0F22"/>
    <w:rsid w:val="00FA2F17"/>
    <w:rsid w:val="00FB12BF"/>
    <w:rsid w:val="00FC0243"/>
    <w:rsid w:val="00FC1D18"/>
    <w:rsid w:val="00FC6240"/>
    <w:rsid w:val="00FD0038"/>
    <w:rsid w:val="00FD2805"/>
    <w:rsid w:val="00FE7F73"/>
    <w:rsid w:val="00FF0103"/>
    <w:rsid w:val="00FF2108"/>
    <w:rsid w:val="00FF694B"/>
    <w:rsid w:val="00FF7116"/>
    <w:rsid w:val="00FF7504"/>
    <w:rsid w:val="191A5FF9"/>
    <w:rsid w:val="28980C1E"/>
    <w:rsid w:val="2EE12F6D"/>
    <w:rsid w:val="34D80473"/>
    <w:rsid w:val="42C67BCE"/>
    <w:rsid w:val="49C3E5A2"/>
    <w:rsid w:val="4E439985"/>
    <w:rsid w:val="523A3E3E"/>
    <w:rsid w:val="55517D1D"/>
    <w:rsid w:val="5B891A9B"/>
    <w:rsid w:val="604EF696"/>
    <w:rsid w:val="6DB5B8FC"/>
    <w:rsid w:val="6F63F48F"/>
    <w:rsid w:val="7BB69858"/>
    <w:rsid w:val="7D856EF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5361FB"/>
  <w15:docId w15:val="{400ABBD9-5D85-4B8D-9504-5F3E1FB8104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A7072"/>
    <w:rPr>
      <w:rFonts w:ascii="Arial" w:hAnsi="Arial"/>
      <w:sz w:val="21"/>
    </w:rPr>
  </w:style>
  <w:style w:type="paragraph" w:styleId="Overskrift1">
    <w:name w:val="heading 1"/>
    <w:basedOn w:val="Normal"/>
    <w:next w:val="Normal"/>
    <w:link w:val="Overskrift1Tegn"/>
    <w:uiPriority w:val="9"/>
    <w:qFormat/>
    <w:rsid w:val="00837D97"/>
    <w:pPr>
      <w:keepNext/>
      <w:numPr>
        <w:numId w:val="6"/>
      </w:numPr>
      <w:outlineLvl w:val="0"/>
    </w:pPr>
    <w:rPr>
      <w:b/>
      <w:sz w:val="24"/>
    </w:rPr>
  </w:style>
  <w:style w:type="paragraph" w:styleId="Overskrift2">
    <w:name w:val="heading 2"/>
    <w:basedOn w:val="Normal"/>
    <w:next w:val="Normal"/>
    <w:qFormat/>
    <w:rsid w:val="00A738E0"/>
    <w:pPr>
      <w:keepNext/>
      <w:numPr>
        <w:ilvl w:val="1"/>
        <w:numId w:val="6"/>
      </w:numPr>
      <w:outlineLvl w:val="1"/>
    </w:pPr>
    <w:rPr>
      <w:b/>
    </w:rPr>
  </w:style>
  <w:style w:type="paragraph" w:styleId="Overskrift3">
    <w:name w:val="heading 3"/>
    <w:basedOn w:val="Normal"/>
    <w:next w:val="Normal"/>
    <w:qFormat/>
    <w:pPr>
      <w:keepNext/>
      <w:numPr>
        <w:ilvl w:val="2"/>
        <w:numId w:val="6"/>
      </w:numPr>
      <w:outlineLvl w:val="2"/>
    </w:pPr>
    <w:rPr>
      <w:b/>
    </w:rPr>
  </w:style>
  <w:style w:type="paragraph" w:styleId="Overskrift4">
    <w:name w:val="heading 4"/>
    <w:basedOn w:val="Normal"/>
    <w:next w:val="Normal"/>
    <w:qFormat/>
    <w:rsid w:val="00BC3B89"/>
    <w:pPr>
      <w:keepNext/>
      <w:numPr>
        <w:ilvl w:val="3"/>
        <w:numId w:val="6"/>
      </w:numPr>
      <w:outlineLvl w:val="3"/>
    </w:pPr>
    <w:rPr>
      <w:b/>
      <w:bCs/>
      <w:sz w:val="30"/>
      <w:szCs w:val="28"/>
    </w:rPr>
  </w:style>
  <w:style w:type="paragraph" w:styleId="Overskrift5">
    <w:name w:val="heading 5"/>
    <w:basedOn w:val="Normal"/>
    <w:next w:val="Normal"/>
    <w:qFormat/>
    <w:pPr>
      <w:numPr>
        <w:ilvl w:val="4"/>
        <w:numId w:val="6"/>
      </w:numPr>
      <w:spacing w:before="240" w:after="60"/>
      <w:outlineLvl w:val="4"/>
    </w:pPr>
    <w:rPr>
      <w:b/>
      <w:bCs/>
      <w:i/>
      <w:iCs/>
      <w:sz w:val="26"/>
      <w:szCs w:val="26"/>
    </w:rPr>
  </w:style>
  <w:style w:type="paragraph" w:styleId="Overskrift6">
    <w:name w:val="heading 6"/>
    <w:basedOn w:val="Normal"/>
    <w:next w:val="Normal"/>
    <w:qFormat/>
    <w:pPr>
      <w:keepNext/>
      <w:numPr>
        <w:ilvl w:val="5"/>
        <w:numId w:val="6"/>
      </w:numPr>
      <w:outlineLvl w:val="5"/>
    </w:pPr>
    <w:rPr>
      <w:u w:val="single"/>
    </w:rPr>
  </w:style>
  <w:style w:type="paragraph" w:styleId="Overskrift7">
    <w:name w:val="heading 7"/>
    <w:basedOn w:val="Normal"/>
    <w:next w:val="Normal"/>
    <w:qFormat/>
    <w:pPr>
      <w:keepNext/>
      <w:numPr>
        <w:ilvl w:val="6"/>
        <w:numId w:val="6"/>
      </w:numPr>
      <w:outlineLvl w:val="6"/>
    </w:pPr>
    <w:rPr>
      <w:b/>
      <w:bCs/>
    </w:rPr>
  </w:style>
  <w:style w:type="paragraph" w:styleId="Overskrift8">
    <w:name w:val="heading 8"/>
    <w:basedOn w:val="Normal"/>
    <w:next w:val="Normal"/>
    <w:qFormat/>
    <w:pPr>
      <w:keepNext/>
      <w:numPr>
        <w:ilvl w:val="7"/>
        <w:numId w:val="6"/>
      </w:numPr>
      <w:jc w:val="center"/>
      <w:outlineLvl w:val="7"/>
    </w:pPr>
    <w:rPr>
      <w:b/>
      <w:sz w:val="32"/>
      <w:szCs w:val="32"/>
    </w:rPr>
  </w:style>
  <w:style w:type="paragraph" w:styleId="Overskrift9">
    <w:name w:val="heading 9"/>
    <w:basedOn w:val="Normal"/>
    <w:next w:val="Normal"/>
    <w:qFormat/>
    <w:pPr>
      <w:keepNext/>
      <w:numPr>
        <w:ilvl w:val="8"/>
        <w:numId w:val="6"/>
      </w:numPr>
      <w:jc w:val="both"/>
      <w:outlineLvl w:val="8"/>
    </w:pPr>
    <w:rPr>
      <w:u w:val="single"/>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styleId="Stil1" w:customStyle="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0F33F0"/>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9"/>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hAnsi="Calibri" w:eastAsia="Calibri"/>
      <w:sz w:val="20"/>
      <w:lang w:eastAsia="en-US"/>
    </w:rPr>
  </w:style>
  <w:style w:type="character" w:styleId="FotnotetekstTegn" w:customStyle="1">
    <w:name w:val="Fotnotetekst Tegn"/>
    <w:basedOn w:val="Standardskriftforavsnitt"/>
    <w:link w:val="Fotnotetekst"/>
    <w:uiPriority w:val="99"/>
    <w:semiHidden/>
    <w:rsid w:val="0049400D"/>
    <w:rPr>
      <w:rFonts w:ascii="Calibri" w:hAnsi="Calibri" w:eastAsia="Calibri"/>
      <w:lang w:eastAsia="en-US"/>
    </w:rPr>
  </w:style>
  <w:style w:type="character" w:styleId="Fotnotereferanse">
    <w:name w:val="footnote reference"/>
    <w:uiPriority w:val="99"/>
    <w:semiHidden/>
    <w:unhideWhenUsed/>
    <w:rsid w:val="0049400D"/>
    <w:rPr>
      <w:vertAlign w:val="superscript"/>
    </w:rPr>
  </w:style>
  <w:style w:type="character" w:styleId="TopptekstTegn" w:customStyle="1">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unntekstTegn" w:customStyle="1">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styleId="MerknadstekstTegn" w:customStyle="1">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styleId="Overskrift" w:customStyle="1">
    <w:name w:val="Overskrift"/>
    <w:basedOn w:val="Overskrift1"/>
    <w:link w:val="OverskriftTegn"/>
    <w:qFormat/>
    <w:rsid w:val="00125043"/>
    <w:pPr>
      <w:numPr>
        <w:numId w:val="0"/>
      </w:numPr>
      <w:ind w:left="432" w:hanging="432"/>
      <w:jc w:val="center"/>
    </w:pPr>
  </w:style>
  <w:style w:type="character" w:styleId="Overskrift1Tegn" w:customStyle="1">
    <w:name w:val="Overskrift 1 Tegn"/>
    <w:basedOn w:val="Standardskriftforavsnitt"/>
    <w:link w:val="Overskrift1"/>
    <w:rsid w:val="00837D97"/>
    <w:rPr>
      <w:rFonts w:ascii="Arial" w:hAnsi="Arial"/>
      <w:b/>
      <w:sz w:val="24"/>
    </w:rPr>
  </w:style>
  <w:style w:type="character" w:styleId="OverskriftTegn" w:customStyle="1">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semiHidden/>
    <w:unhideWhenUsed/>
    <w:qFormat/>
    <w:rsid w:val="00B7439F"/>
    <w:pPr>
      <w:keepLines/>
      <w:numPr>
        <w:numId w:val="0"/>
      </w:numPr>
      <w:spacing w:before="480" w:line="276" w:lineRule="auto"/>
      <w:outlineLvl w:val="9"/>
    </w:pPr>
    <w:rPr>
      <w:rFonts w:asciiTheme="majorHAnsi" w:hAnsiTheme="majorHAnsi" w:eastAsiaTheme="majorEastAsia"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styleId="KommentaremneTegn" w:customStyle="1">
    <w:name w:val="Kommentaremne Tegn"/>
    <w:basedOn w:val="MerknadstekstTegn"/>
    <w:link w:val="Kommentaremne"/>
    <w:uiPriority w:val="99"/>
    <w:semiHidden/>
    <w:rsid w:val="00686B81"/>
    <w:rPr>
      <w:rFonts w:ascii="Arial" w:hAnsi="Arial"/>
      <w:b/>
      <w:bCs/>
    </w:rPr>
  </w:style>
  <w:style w:type="character" w:styleId="Ulstomtale">
    <w:name w:val="Unresolved Mention"/>
    <w:basedOn w:val="Standardskriftforavsnitt"/>
    <w:uiPriority w:val="99"/>
    <w:semiHidden/>
    <w:unhideWhenUsed/>
    <w:rsid w:val="003A25DD"/>
    <w:rPr>
      <w:color w:val="605E5C"/>
      <w:shd w:val="clear" w:color="auto" w:fill="E1DFDD"/>
    </w:rPr>
  </w:style>
  <w:style w:type="paragraph" w:styleId="Revisjon">
    <w:name w:val="Revision"/>
    <w:hidden/>
    <w:uiPriority w:val="99"/>
    <w:semiHidden/>
    <w:rsid w:val="00E448F6"/>
    <w:rPr>
      <w:rFonts w:ascii="Arial" w:hAnsi="Arial"/>
      <w:sz w:val="21"/>
    </w:rPr>
  </w:style>
  <w:style w:type="character" w:styleId="Omtale">
    <w:name w:val="Mention"/>
    <w:basedOn w:val="Standardskriftforavsnitt"/>
    <w:uiPriority w:val="99"/>
    <w:unhideWhenUsed/>
    <w:rsid w:val="008F61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3289">
      <w:bodyDiv w:val="1"/>
      <w:marLeft w:val="0"/>
      <w:marRight w:val="0"/>
      <w:marTop w:val="0"/>
      <w:marBottom w:val="0"/>
      <w:divBdr>
        <w:top w:val="none" w:sz="0" w:space="0" w:color="auto"/>
        <w:left w:val="none" w:sz="0" w:space="0" w:color="auto"/>
        <w:bottom w:val="none" w:sz="0" w:space="0" w:color="auto"/>
        <w:right w:val="none" w:sz="0" w:space="0" w:color="auto"/>
      </w:divBdr>
    </w:div>
    <w:div w:id="247689025">
      <w:bodyDiv w:val="1"/>
      <w:marLeft w:val="0"/>
      <w:marRight w:val="0"/>
      <w:marTop w:val="0"/>
      <w:marBottom w:val="0"/>
      <w:divBdr>
        <w:top w:val="none" w:sz="0" w:space="0" w:color="auto"/>
        <w:left w:val="none" w:sz="0" w:space="0" w:color="auto"/>
        <w:bottom w:val="none" w:sz="0" w:space="0" w:color="auto"/>
        <w:right w:val="none" w:sz="0" w:space="0" w:color="auto"/>
      </w:divBdr>
    </w:div>
    <w:div w:id="578104497">
      <w:bodyDiv w:val="1"/>
      <w:marLeft w:val="0"/>
      <w:marRight w:val="0"/>
      <w:marTop w:val="0"/>
      <w:marBottom w:val="0"/>
      <w:divBdr>
        <w:top w:val="none" w:sz="0" w:space="0" w:color="auto"/>
        <w:left w:val="none" w:sz="0" w:space="0" w:color="auto"/>
        <w:bottom w:val="none" w:sz="0" w:space="0" w:color="auto"/>
        <w:right w:val="none" w:sz="0" w:space="0" w:color="auto"/>
      </w:divBdr>
    </w:div>
    <w:div w:id="904343143">
      <w:bodyDiv w:val="1"/>
      <w:marLeft w:val="0"/>
      <w:marRight w:val="0"/>
      <w:marTop w:val="0"/>
      <w:marBottom w:val="0"/>
      <w:divBdr>
        <w:top w:val="none" w:sz="0" w:space="0" w:color="auto"/>
        <w:left w:val="none" w:sz="0" w:space="0" w:color="auto"/>
        <w:bottom w:val="none" w:sz="0" w:space="0" w:color="auto"/>
        <w:right w:val="none" w:sz="0" w:space="0" w:color="auto"/>
      </w:divBdr>
    </w:div>
    <w:div w:id="1260288374">
      <w:bodyDiv w:val="1"/>
      <w:marLeft w:val="0"/>
      <w:marRight w:val="0"/>
      <w:marTop w:val="0"/>
      <w:marBottom w:val="0"/>
      <w:divBdr>
        <w:top w:val="none" w:sz="0" w:space="0" w:color="auto"/>
        <w:left w:val="none" w:sz="0" w:space="0" w:color="auto"/>
        <w:bottom w:val="none" w:sz="0" w:space="0" w:color="auto"/>
        <w:right w:val="none" w:sz="0" w:space="0" w:color="auto"/>
      </w:divBdr>
    </w:div>
    <w:div w:id="1265186268">
      <w:bodyDiv w:val="1"/>
      <w:marLeft w:val="0"/>
      <w:marRight w:val="0"/>
      <w:marTop w:val="0"/>
      <w:marBottom w:val="0"/>
      <w:divBdr>
        <w:top w:val="none" w:sz="0" w:space="0" w:color="auto"/>
        <w:left w:val="none" w:sz="0" w:space="0" w:color="auto"/>
        <w:bottom w:val="none" w:sz="0" w:space="0" w:color="auto"/>
        <w:right w:val="none" w:sz="0" w:space="0" w:color="auto"/>
      </w:divBdr>
    </w:div>
    <w:div w:id="1332489039">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1821968151">
      <w:bodyDiv w:val="1"/>
      <w:marLeft w:val="0"/>
      <w:marRight w:val="0"/>
      <w:marTop w:val="0"/>
      <w:marBottom w:val="0"/>
      <w:divBdr>
        <w:top w:val="none" w:sz="0" w:space="0" w:color="auto"/>
        <w:left w:val="none" w:sz="0" w:space="0" w:color="auto"/>
        <w:bottom w:val="none" w:sz="0" w:space="0" w:color="auto"/>
        <w:right w:val="none" w:sz="0" w:space="0" w:color="auto"/>
      </w:divBdr>
      <w:divsChild>
        <w:div w:id="1096173330">
          <w:marLeft w:val="0"/>
          <w:marRight w:val="0"/>
          <w:marTop w:val="0"/>
          <w:marBottom w:val="0"/>
          <w:divBdr>
            <w:top w:val="none" w:sz="0" w:space="0" w:color="auto"/>
            <w:left w:val="none" w:sz="0" w:space="0" w:color="auto"/>
            <w:bottom w:val="none" w:sz="0" w:space="0" w:color="auto"/>
            <w:right w:val="none" w:sz="0" w:space="0" w:color="auto"/>
          </w:divBdr>
        </w:div>
        <w:div w:id="1488594179">
          <w:marLeft w:val="0"/>
          <w:marRight w:val="0"/>
          <w:marTop w:val="0"/>
          <w:marBottom w:val="0"/>
          <w:divBdr>
            <w:top w:val="none" w:sz="0" w:space="0" w:color="auto"/>
            <w:left w:val="none" w:sz="0" w:space="0" w:color="auto"/>
            <w:bottom w:val="none" w:sz="0" w:space="0" w:color="auto"/>
            <w:right w:val="none" w:sz="0" w:space="0" w:color="auto"/>
          </w:divBdr>
          <w:divsChild>
            <w:div w:id="391076763">
              <w:marLeft w:val="0"/>
              <w:marRight w:val="0"/>
              <w:marTop w:val="0"/>
              <w:marBottom w:val="0"/>
              <w:divBdr>
                <w:top w:val="none" w:sz="0" w:space="0" w:color="auto"/>
                <w:left w:val="none" w:sz="0" w:space="0" w:color="auto"/>
                <w:bottom w:val="none" w:sz="0" w:space="0" w:color="auto"/>
                <w:right w:val="none" w:sz="0" w:space="0" w:color="auto"/>
              </w:divBdr>
            </w:div>
            <w:div w:id="1029910271">
              <w:marLeft w:val="0"/>
              <w:marRight w:val="0"/>
              <w:marTop w:val="0"/>
              <w:marBottom w:val="0"/>
              <w:divBdr>
                <w:top w:val="none" w:sz="0" w:space="0" w:color="auto"/>
                <w:left w:val="none" w:sz="0" w:space="0" w:color="auto"/>
                <w:bottom w:val="none" w:sz="0" w:space="0" w:color="auto"/>
                <w:right w:val="none" w:sz="0" w:space="0" w:color="auto"/>
              </w:divBdr>
            </w:div>
            <w:div w:id="1123114323">
              <w:marLeft w:val="0"/>
              <w:marRight w:val="0"/>
              <w:marTop w:val="0"/>
              <w:marBottom w:val="0"/>
              <w:divBdr>
                <w:top w:val="none" w:sz="0" w:space="0" w:color="auto"/>
                <w:left w:val="none" w:sz="0" w:space="0" w:color="auto"/>
                <w:bottom w:val="none" w:sz="0" w:space="0" w:color="auto"/>
                <w:right w:val="none" w:sz="0" w:space="0" w:color="auto"/>
              </w:divBdr>
            </w:div>
            <w:div w:id="1799907874">
              <w:marLeft w:val="0"/>
              <w:marRight w:val="0"/>
              <w:marTop w:val="0"/>
              <w:marBottom w:val="0"/>
              <w:divBdr>
                <w:top w:val="none" w:sz="0" w:space="0" w:color="auto"/>
                <w:left w:val="none" w:sz="0" w:space="0" w:color="auto"/>
                <w:bottom w:val="none" w:sz="0" w:space="0" w:color="auto"/>
                <w:right w:val="none" w:sz="0" w:space="0" w:color="auto"/>
              </w:divBdr>
            </w:div>
            <w:div w:id="1877811808">
              <w:marLeft w:val="0"/>
              <w:marRight w:val="0"/>
              <w:marTop w:val="0"/>
              <w:marBottom w:val="0"/>
              <w:divBdr>
                <w:top w:val="none" w:sz="0" w:space="0" w:color="auto"/>
                <w:left w:val="none" w:sz="0" w:space="0" w:color="auto"/>
                <w:bottom w:val="none" w:sz="0" w:space="0" w:color="auto"/>
                <w:right w:val="none" w:sz="0" w:space="0" w:color="auto"/>
              </w:divBdr>
            </w:div>
            <w:div w:id="211447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337620">
      <w:bodyDiv w:val="1"/>
      <w:marLeft w:val="0"/>
      <w:marRight w:val="0"/>
      <w:marTop w:val="0"/>
      <w:marBottom w:val="0"/>
      <w:divBdr>
        <w:top w:val="none" w:sz="0" w:space="0" w:color="auto"/>
        <w:left w:val="none" w:sz="0" w:space="0" w:color="auto"/>
        <w:bottom w:val="none" w:sz="0" w:space="0" w:color="auto"/>
        <w:right w:val="none" w:sz="0" w:space="0" w:color="auto"/>
      </w:divBdr>
    </w:div>
    <w:div w:id="196025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statsbygg.no/kontakt/fakturainformasjon"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k.statsbygg.no/wp-content/uploads/2021/08/fullmakt_skatteetaten.pdf"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E5343293FBC794EB1032EAE46CE16B8" ma:contentTypeVersion="27" ma:contentTypeDescription="Opprett et nytt dokument." ma:contentTypeScope="" ma:versionID="3241fe1000698e3d803e2d34a8aa54ca">
  <xsd:schema xmlns:xsd="http://www.w3.org/2001/XMLSchema" xmlns:xs="http://www.w3.org/2001/XMLSchema" xmlns:p="http://schemas.microsoft.com/office/2006/metadata/properties" xmlns:ns2="533ece0f-4fc0-4f1b-b7b1-9513cd2d043f" xmlns:ns3="09717690-4bc6-4740-80ba-d9da9c408f80" xmlns:ns4="a18c900d-f9d1-485b-9c0a-df8b6ebbade5" xmlns:ns5="ceb0225a-44a8-49c3-9a65-341aa47a9b39" xmlns:ns6="b48d329e-2c30-4f78-af48-d34193b2b7cd" xmlns:ns7="9219cfde-e290-4c95-a2c7-c6840f451384" targetNamespace="http://schemas.microsoft.com/office/2006/metadata/properties" ma:root="true" ma:fieldsID="8fc4836c6ece49a996b60e4be21a2a0a" ns2:_="" ns3:_="" ns4:_="" ns5:_="" ns6:_="" ns7:_="">
    <xsd:import namespace="533ece0f-4fc0-4f1b-b7b1-9513cd2d043f"/>
    <xsd:import namespace="09717690-4bc6-4740-80ba-d9da9c408f80"/>
    <xsd:import namespace="a18c900d-f9d1-485b-9c0a-df8b6ebbade5"/>
    <xsd:import namespace="ceb0225a-44a8-49c3-9a65-341aa47a9b39"/>
    <xsd:import namespace="b48d329e-2c30-4f78-af48-d34193b2b7cd"/>
    <xsd:import namespace="9219cfde-e290-4c95-a2c7-c6840f451384"/>
    <xsd:element name="properties">
      <xsd:complexType>
        <xsd:sequence>
          <xsd:element name="documentManagement">
            <xsd:complexType>
              <xsd:all>
                <xsd:element ref="ns2:n2675cb5852e431db2d8f74f261dcf47" minOccurs="0"/>
                <xsd:element ref="ns3:TaxKeywordTaxHTField" minOccurs="0"/>
                <xsd:element ref="ns4:Archived" minOccurs="0"/>
                <xsd:element ref="ns4:ArchivedBy" minOccurs="0"/>
                <xsd:element ref="ns4:ArchivedTo" minOccurs="0"/>
                <xsd:element ref="ns3:TaxCatchAll" minOccurs="0"/>
                <xsd:element ref="ns2:Dokumentstatus" minOccurs="0"/>
                <xsd:element ref="ns2:Arkivreferanse" minOccurs="0"/>
                <xsd:element ref="ns2:Godkjentdato" minOccurs="0"/>
                <xsd:element ref="ns2:Godkjentav" minOccurs="0"/>
                <xsd:element ref="ns2:Godkjenningskommentar" minOccurs="0"/>
                <xsd:element ref="ns5:ACL" minOccurs="0"/>
                <xsd:element ref="ns6:MediaServiceMetadata" minOccurs="0"/>
                <xsd:element ref="ns6:MediaServiceFastMetadata" minOccurs="0"/>
                <xsd:element ref="ns6:MediaServiceObjectDetectorVersions" minOccurs="0"/>
                <xsd:element ref="ns3:SharedWithUsers" minOccurs="0"/>
                <xsd:element ref="ns3:SharedWithDetails" minOccurs="0"/>
                <xsd:element ref="ns6:lcf76f155ced4ddcb4097134ff3c332f" minOccurs="0"/>
                <xsd:element ref="ns6:MediaServiceDateTaken" minOccurs="0"/>
                <xsd:element ref="ns6:MediaServiceGenerationTime" minOccurs="0"/>
                <xsd:element ref="ns6:MediaServiceEventHashCode" minOccurs="0"/>
                <xsd:element ref="ns6:MediaServiceLocation" minOccurs="0"/>
                <xsd:element ref="ns6:MediaServiceSearchProperties" minOccurs="0"/>
                <xsd:element ref="ns7: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3ece0f-4fc0-4f1b-b7b1-9513cd2d043f" elementFormDefault="qualified">
    <xsd:import namespace="http://schemas.microsoft.com/office/2006/documentManagement/types"/>
    <xsd:import namespace="http://schemas.microsoft.com/office/infopath/2007/PartnerControls"/>
    <xsd:element name="n2675cb5852e431db2d8f74f261dcf47" ma:index="8" nillable="true" ma:taxonomy="true" ma:internalName="n2675cb5852e431db2d8f74f261dcf47" ma:taxonomyFieldName="Dokumenttype" ma:displayName="Dokumenttype" ma:default="" ma:fieldId="{72675cb5-852e-431d-b2d8-f74f261dcf47}" ma:sspId="5dd044e6-59c1-4092-a773-dbad57e1fc1e" ma:termSetId="108db40d-67ae-4cc4-b9af-18c50c490aa1" ma:anchorId="00000000-0000-0000-0000-000000000000" ma:open="false" ma:isKeyword="false">
      <xsd:complexType>
        <xsd:sequence>
          <xsd:element ref="pc:Terms" minOccurs="0" maxOccurs="1"/>
        </xsd:sequence>
      </xsd:complexType>
    </xsd:element>
    <xsd:element name="Dokumentstatus" ma:index="15" nillable="true" ma:displayName="Dokumentstatus" ma:internalName="Dokumentstatus">
      <xsd:simpleType>
        <xsd:restriction base="dms:Text">
          <xsd:maxLength value="255"/>
        </xsd:restriction>
      </xsd:simpleType>
    </xsd:element>
    <xsd:element name="Arkivreferanse" ma:index="17" nillable="true" ma:displayName="Arkivreferanse" ma:internalName="Arkivreferanse">
      <xsd:simpleType>
        <xsd:restriction base="dms:Text">
          <xsd:maxLength value="255"/>
        </xsd:restriction>
      </xsd:simpleType>
    </xsd:element>
    <xsd:element name="Godkjentdato" ma:index="18" nillable="true" ma:displayName="Godkjentdato" ma:internalName="Godkjentdato">
      <xsd:simpleType>
        <xsd:restriction base="dms:Text">
          <xsd:maxLength value="255"/>
        </xsd:restriction>
      </xsd:simpleType>
    </xsd:element>
    <xsd:element name="Godkjentav" ma:index="19" nillable="true" ma:displayName="Godkjentav" ma:internalName="Godkjentav">
      <xsd:simpleType>
        <xsd:restriction base="dms:Text">
          <xsd:maxLength value="255"/>
        </xsd:restriction>
      </xsd:simpleType>
    </xsd:element>
    <xsd:element name="Godkjenningskommentar" ma:index="20" nillable="true" ma:displayName="Godkjenningskommentar" ma:internalName="Godkjenningskommentar">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17690-4bc6-4740-80ba-d9da9c408f80"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Organisasjonsnøkkelord" ma:fieldId="{23f27201-bee3-471e-b2e7-b64fd8b7ca38}" ma:taxonomyMulti="true" ma:sspId="5dd044e6-59c1-4092-a773-dbad57e1fc1e"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55607eb3-1aa2-411c-8dbc-ff37a663178d}" ma:internalName="TaxCatchAll" ma:showField="CatchAllData" ma:web="09717690-4bc6-4740-80ba-d9da9c408f80">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eb0225a-44a8-49c3-9a65-341aa47a9b39" elementFormDefault="qualified">
    <xsd:import namespace="http://schemas.microsoft.com/office/2006/documentManagement/types"/>
    <xsd:import namespace="http://schemas.microsoft.com/office/infopath/2007/PartnerControls"/>
    <xsd:element name="ACL" ma:index="21" nillable="true" ma:displayName="ACL" ma:description="Original ACL navn fra Documentum" ma:internalName="AC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8d329e-2c30-4f78-af48-d34193b2b7cd"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lcf76f155ced4ddcb4097134ff3c332f" ma:index="28"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DateTaken" ma:index="29" nillable="true" ma:displayName="MediaServiceDateTaken" ma:hidden="true" ma:indexed="true" ma:internalName="MediaServiceDateTaken" ma:readOnly="true">
      <xsd:simpleType>
        <xsd:restriction base="dms:Text"/>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Location" ma:index="32" nillable="true" ma:displayName="Location" ma:indexed="true" ma:internalName="MediaServiceLocation"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ToRegistryEntry" ma:index="34" nillable="true" ma:displayName="Arkivert til journalpost" ma:format="Hyperlink"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09717690-4bc6-4740-80ba-d9da9c408f80">
      <Terms xmlns="http://schemas.microsoft.com/office/infopath/2007/PartnerControls"/>
    </TaxKeywordTaxHTField>
    <Godkjentdato xmlns="533ece0f-4fc0-4f1b-b7b1-9513cd2d043f" xsi:nil="true"/>
    <TaxCatchAll xmlns="09717690-4bc6-4740-80ba-d9da9c408f80" xsi:nil="true"/>
    <Arkivreferanse xmlns="533ece0f-4fc0-4f1b-b7b1-9513cd2d043f" xsi:nil="true"/>
    <Godkjenningskommentar xmlns="533ece0f-4fc0-4f1b-b7b1-9513cd2d043f" xsi:nil="true"/>
    <ArchivedToRegistryEntry xmlns="9219cfde-e290-4c95-a2c7-c6840f451384">
      <Url xsi:nil="true"/>
      <Description xsi:nil="true"/>
    </ArchivedToRegistryEntry>
    <lcf76f155ced4ddcb4097134ff3c332f xmlns="b48d329e-2c30-4f78-af48-d34193b2b7cd">
      <Terms xmlns="http://schemas.microsoft.com/office/infopath/2007/PartnerControls"/>
    </lcf76f155ced4ddcb4097134ff3c332f>
    <ArchivedTo xmlns="a18c900d-f9d1-485b-9c0a-df8b6ebbade5">
      <Url xsi:nil="true"/>
      <Description xsi:nil="true"/>
    </ArchivedTo>
    <Godkjentav xmlns="533ece0f-4fc0-4f1b-b7b1-9513cd2d043f" xsi:nil="true"/>
    <Dokumentstatus xmlns="533ece0f-4fc0-4f1b-b7b1-9513cd2d043f" xsi:nil="true"/>
    <n2675cb5852e431db2d8f74f261dcf47 xmlns="533ece0f-4fc0-4f1b-b7b1-9513cd2d043f">
      <Terms xmlns="http://schemas.microsoft.com/office/infopath/2007/PartnerControls"/>
    </n2675cb5852e431db2d8f74f261dcf47>
    <ArchivedBy xmlns="a18c900d-f9d1-485b-9c0a-df8b6ebbade5" xsi:nil="true"/>
    <ACL xmlns="ceb0225a-44a8-49c3-9a65-341aa47a9b39" xsi:nil="true"/>
    <Archived xmlns="a18c900d-f9d1-485b-9c0a-df8b6ebbade5" xsi:nil="true"/>
    <SharedWithUsers xmlns="09717690-4bc6-4740-80ba-d9da9c408f80">
      <UserInfo>
        <DisplayName/>
        <AccountId xsi:nil="true"/>
        <AccountType/>
      </UserInfo>
    </SharedWithUsers>
  </documentManagement>
</p:properties>
</file>

<file path=customXml/itemProps1.xml><?xml version="1.0" encoding="utf-8"?>
<ds:datastoreItem xmlns:ds="http://schemas.openxmlformats.org/officeDocument/2006/customXml" ds:itemID="{65610E51-9EF9-4658-9853-93EC19016E58}">
  <ds:schemaRefs>
    <ds:schemaRef ds:uri="http://schemas.microsoft.com/sharepoint/v3/contenttype/forms"/>
  </ds:schemaRefs>
</ds:datastoreItem>
</file>

<file path=customXml/itemProps2.xml><?xml version="1.0" encoding="utf-8"?>
<ds:datastoreItem xmlns:ds="http://schemas.openxmlformats.org/officeDocument/2006/customXml" ds:itemID="{7A904F34-9A42-44F5-9DEA-27BDD8738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3ece0f-4fc0-4f1b-b7b1-9513cd2d043f"/>
    <ds:schemaRef ds:uri="09717690-4bc6-4740-80ba-d9da9c408f80"/>
    <ds:schemaRef ds:uri="a18c900d-f9d1-485b-9c0a-df8b6ebbade5"/>
    <ds:schemaRef ds:uri="ceb0225a-44a8-49c3-9a65-341aa47a9b39"/>
    <ds:schemaRef ds:uri="b48d329e-2c30-4f78-af48-d34193b2b7cd"/>
    <ds:schemaRef ds:uri="9219cfde-e290-4c95-a2c7-c6840f451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C6DD39-E2CA-41F5-81B3-F154BB11083B}">
  <ds:schemaRefs>
    <ds:schemaRef ds:uri="http://schemas.openxmlformats.org/officeDocument/2006/bibliography"/>
  </ds:schemaRefs>
</ds:datastoreItem>
</file>

<file path=customXml/itemProps4.xml><?xml version="1.0" encoding="utf-8"?>
<ds:datastoreItem xmlns:ds="http://schemas.openxmlformats.org/officeDocument/2006/customXml" ds:itemID="{0B7DF0A3-10A7-446E-BB99-0701E548198D}">
  <ds:schemaRefs>
    <ds:schemaRef ds:uri="http://schemas.microsoft.com/office/2006/metadata/properties"/>
    <ds:schemaRef ds:uri="http://schemas.microsoft.com/office/infopath/2007/PartnerControls"/>
    <ds:schemaRef ds:uri="09717690-4bc6-4740-80ba-d9da9c408f80"/>
    <ds:schemaRef ds:uri="533ece0f-4fc0-4f1b-b7b1-9513cd2d043f"/>
    <ds:schemaRef ds:uri="9219cfde-e290-4c95-a2c7-c6840f451384"/>
    <ds:schemaRef ds:uri="b48d329e-2c30-4f78-af48-d34193b2b7cd"/>
    <ds:schemaRef ds:uri="a18c900d-f9d1-485b-9c0a-df8b6ebbade5"/>
    <ds:schemaRef ds:uri="ceb0225a-44a8-49c3-9a65-341aa47a9b3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Hans Jakob Urbye</dc:creator>
  <keywords/>
  <lastModifiedBy>Bjørkeslett, Heid Kristin</lastModifiedBy>
  <revision>31</revision>
  <lastPrinted>2015-09-07T12:06:00.0000000Z</lastPrinted>
  <dcterms:created xsi:type="dcterms:W3CDTF">2026-03-23T08:32:00.0000000Z</dcterms:created>
  <dcterms:modified xsi:type="dcterms:W3CDTF">2026-08-20T12:29:35.1065971Z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0x010100EE5343293FBC794EB1032EAE46CE16B8</vt:lpwstr>
  </property>
  <property fmtid="{D5CDD505-2E9C-101B-9397-08002B2CF9AE}" pid="3" name="TaxKeyword">
    <vt:lpwstr/>
  </property>
  <property fmtid="{D5CDD505-2E9C-101B-9397-08002B2CF9AE}" pid="4" name="Visbane">
    <vt:lpwstr/>
  </property>
  <property fmtid="{D5CDD505-2E9C-101B-9397-08002B2CF9AE}" pid="5" name="Kvalitetsomr_x00e5_de">
    <vt:lpwstr>329;#UtførelsesentrepriseENKEL-Mellom1,3M-100k-Ingen kunngjøring|dd4d7814-30ee-4e6f-ab12-abb15949eb4e;#331;#UtførelsesentrepriseENKEL-Mellomterskelog1,3M-Åpen tilbudskonkurranse|c1dc9882-2996-4208-9bef-502d1d939c9e;#330;#UtførelsesentrepriseENKEL-Mellomterskelog1,3M-Begrenset tilbudskonkurranse|6de2b8be-070a-4d7e-8fd7-98f8c097b991;#332;#UtførelsesentrepriseENKEL-Mindre enn 100k-Ingen kunngjøring|681ad559-5407-4999-a3ab-e6ae20d74e93;#335;#UtførelsesentrepriseENKEL-Over terskel-Åpent anbud|5dcc6eb3-fe51-4b37-9bcf-c53f96793355;#333;#UtførelsesentrepriseENKEL-Over terskel-Begrenset anbud|b3b96b17-0b8b-4d8a-b3a4-928ea7ccdb94;#334;#UtførelsesentrepriseENKEL-Over terskel-Begrenset forhandling|4f6cdcde-5f4d-4578-b9d7-2854f7cd6701</vt:lpwstr>
  </property>
  <property fmtid="{D5CDD505-2E9C-101B-9397-08002B2CF9AE}" pid="6" name="Status">
    <vt:lpwstr/>
  </property>
  <property fmtid="{D5CDD505-2E9C-101B-9397-08002B2CF9AE}" pid="7" name="Dokumenttype">
    <vt:lpwstr/>
  </property>
  <property fmtid="{D5CDD505-2E9C-101B-9397-08002B2CF9AE}" pid="8" name="Kvalitetsområde">
    <vt:lpwstr>329;#UtførelsesentrepriseENKEL-Mellom1,3M-100k-Ingen kunngjøring|dd4d7814-30ee-4e6f-ab12-abb15949eb4e;#331;#UtførelsesentrepriseENKEL-Mellomterskelog1,3M-Åpen tilbudskonkurranse|c1dc9882-2996-4208-9bef-502d1d939c9e;#330;#UtførelsesentrepriseENKEL-Mellomterskelog1,3M-Begrenset tilbudskonkurranse|6de2b8be-070a-4d7e-8fd7-98f8c097b991;#332;#UtførelsesentrepriseENKEL-Mindre enn 100k-Ingen kunngjøring|681ad559-5407-4999-a3ab-e6ae20d74e93;#335;#UtførelsesentrepriseENKEL-Over terskel-Åpent anbud|5dcc6eb3-fe51-4b37-9bcf-c53f96793355;#333;#UtførelsesentrepriseENKEL-Over terskel-Begrenset anbud|b3b96b17-0b8b-4d8a-b3a4-928ea7ccdb94;#334;#UtførelsesentrepriseENKEL-Over terskel-Begrenset forhandling|4f6cdcde-5f4d-4578-b9d7-2854f7cd6701</vt:lpwstr>
  </property>
  <property fmtid="{D5CDD505-2E9C-101B-9397-08002B2CF9AE}" pid="9" name="Anskaffelseskategori">
    <vt:lpwstr>458;#Konkurransegrunnlag|7cf2bc49-c0f8-4d4e-bde7-5f76a5d2da55</vt:lpwstr>
  </property>
  <property fmtid="{D5CDD505-2E9C-101B-9397-08002B2CF9AE}" pid="10" name="z478">
    <vt:lpwstr>43</vt:lpwstr>
  </property>
  <property fmtid="{D5CDD505-2E9C-101B-9397-08002B2CF9AE}" pid="11" name="MediaServiceImageTags">
    <vt:lpwstr/>
  </property>
  <property fmtid="{D5CDD505-2E9C-101B-9397-08002B2CF9AE}" pid="12" name="DefaultCssFile">
    <vt:lpwstr/>
  </property>
  <property fmtid="{D5CDD505-2E9C-101B-9397-08002B2CF9AE}" pid="13" name="Order">
    <vt:r8>102400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Redigeringstilgang">
    <vt:lpwstr/>
  </property>
  <property fmtid="{D5CDD505-2E9C-101B-9397-08002B2CF9AE}" pid="19" name="UIVersion">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
  </property>
</Properties>
</file>